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8"/>
          <w:szCs w:val="28"/>
        </w:rPr>
      </w:pPr>
      <w:r>
        <w:rPr>
          <w:rFonts w:hint="eastAsia" w:ascii="宋体" w:hAnsi="宋体" w:eastAsia="宋体" w:cs="宋体"/>
          <w:b/>
          <w:bCs/>
          <w:sz w:val="28"/>
          <w:szCs w:val="28"/>
        </w:rPr>
        <w:t>融合学科课程 建构蚕丝文化课程</w:t>
      </w:r>
    </w:p>
    <w:p>
      <w:pPr>
        <w:jc w:val="center"/>
        <w:rPr>
          <w:rFonts w:hint="eastAsia" w:ascii="宋体" w:hAnsi="宋体" w:eastAsia="宋体" w:cs="宋体"/>
          <w:sz w:val="28"/>
          <w:szCs w:val="28"/>
        </w:rPr>
      </w:pPr>
      <w:r>
        <w:rPr>
          <w:rFonts w:hint="eastAsia" w:ascii="宋体" w:hAnsi="宋体" w:eastAsia="宋体" w:cs="宋体"/>
          <w:sz w:val="28"/>
          <w:szCs w:val="28"/>
        </w:rPr>
        <w:t>——震泽实验小学青年骨干教师蚕丝课程教学课例评比展示</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在新时代“一带一路”建设宏阔背景下，学校依托地域文化优势，挖掘蚕丝文化课程，一方面开发适宜的校本教材，另一方面与学科课程有机融合渗透，并拓展活动课程，逐步丰富课程内容，培育学生核心素养。</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为了更好地将蚕丝课程与学科课程有机融合，从而积极发挥学科综合育人功能。本学期</w:t>
      </w:r>
      <w:r>
        <w:rPr>
          <w:rFonts w:hint="eastAsia" w:ascii="宋体" w:hAnsi="宋体" w:eastAsia="宋体" w:cs="宋体"/>
          <w:sz w:val="28"/>
          <w:szCs w:val="28"/>
          <w:lang w:val="en-US" w:eastAsia="zh-CN"/>
        </w:rPr>
        <w:t>9</w:t>
      </w:r>
      <w:r>
        <w:rPr>
          <w:rFonts w:hint="eastAsia" w:ascii="宋体" w:hAnsi="宋体" w:eastAsia="宋体" w:cs="宋体"/>
          <w:sz w:val="28"/>
          <w:szCs w:val="28"/>
        </w:rPr>
        <w:t>月，我校组织全体青年骨干教师开展了以“融合学科课程 建构蚕丝文化课程”为主题的教学课例评比活动。经校长室，教导处认真评选后，现将各学科优秀蚕丝课程教学课例展示如下：</w:t>
      </w:r>
    </w:p>
    <w:p>
      <w:pPr>
        <w:rPr>
          <w:rFonts w:hint="eastAsia" w:ascii="宋体" w:hAnsi="宋体" w:eastAsia="宋体" w:cs="宋体"/>
          <w:sz w:val="28"/>
          <w:szCs w:val="28"/>
        </w:rPr>
      </w:pPr>
      <w:r>
        <w:rPr>
          <w:rFonts w:hint="eastAsia" w:ascii="宋体" w:hAnsi="宋体" w:eastAsia="宋体" w:cs="宋体"/>
          <w:sz w:val="28"/>
          <w:szCs w:val="28"/>
        </w:rPr>
        <w:t>【语文-课例1】</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3640" w:firstLineChars="1300"/>
        <w:jc w:val="both"/>
        <w:textAlignment w:val="auto"/>
        <w:rPr>
          <w:rStyle w:val="8"/>
          <w:rFonts w:hint="eastAsia" w:ascii="宋体" w:hAnsi="宋体" w:eastAsia="宋体" w:cs="宋体"/>
          <w:b w:val="0"/>
          <w:color w:val="FF0000"/>
          <w:sz w:val="28"/>
          <w:szCs w:val="28"/>
          <w:shd w:val="clear" w:color="auto" w:fill="FFFFFF"/>
        </w:rPr>
      </w:pPr>
      <w:r>
        <w:rPr>
          <w:rStyle w:val="8"/>
          <w:rFonts w:hint="eastAsia" w:ascii="宋体" w:hAnsi="宋体" w:eastAsia="宋体" w:cs="宋体"/>
          <w:b w:val="0"/>
          <w:color w:val="FF0000"/>
          <w:sz w:val="28"/>
          <w:szCs w:val="28"/>
          <w:shd w:val="clear" w:color="auto" w:fill="FFFFFF"/>
        </w:rPr>
        <w:t>《</w:t>
      </w:r>
      <w:r>
        <w:rPr>
          <w:rFonts w:hint="eastAsia" w:ascii="宋体" w:hAnsi="宋体" w:eastAsia="宋体" w:cs="宋体"/>
          <w:color w:val="FF0000"/>
          <w:sz w:val="28"/>
          <w:szCs w:val="28"/>
          <w:lang w:val="en-US" w:eastAsia="zh-CN"/>
        </w:rPr>
        <w:t>春蚕</w:t>
      </w:r>
      <w:r>
        <w:rPr>
          <w:rStyle w:val="8"/>
          <w:rFonts w:hint="eastAsia" w:ascii="宋体" w:hAnsi="宋体" w:eastAsia="宋体" w:cs="宋体"/>
          <w:b w:val="0"/>
          <w:color w:val="FF0000"/>
          <w:sz w:val="28"/>
          <w:szCs w:val="28"/>
          <w:shd w:val="clear" w:color="auto" w:fill="FFFFFF"/>
        </w:rPr>
        <w:t>》</w:t>
      </w:r>
    </w:p>
    <w:p>
      <w:pPr>
        <w:pStyle w:val="4"/>
        <w:widowControl/>
        <w:shd w:val="clear" w:color="auto" w:fill="FFFFFF"/>
        <w:spacing w:beforeAutospacing="0" w:afterAutospacing="0"/>
        <w:ind w:firstLine="3360" w:firstLineChars="1200"/>
        <w:jc w:val="both"/>
        <w:rPr>
          <w:rStyle w:val="8"/>
          <w:rFonts w:hint="eastAsia" w:ascii="宋体" w:hAnsi="宋体" w:eastAsia="宋体" w:cs="宋体"/>
          <w:b w:val="0"/>
          <w:color w:val="000000"/>
          <w:sz w:val="28"/>
          <w:szCs w:val="28"/>
          <w:shd w:val="clear" w:color="auto" w:fill="FFFFFF"/>
          <w:lang w:eastAsia="zh-CN"/>
        </w:rPr>
      </w:pPr>
      <w:r>
        <w:rPr>
          <w:rStyle w:val="8"/>
          <w:rFonts w:hint="eastAsia" w:ascii="宋体" w:hAnsi="宋体" w:eastAsia="宋体" w:cs="宋体"/>
          <w:b w:val="0"/>
          <w:color w:val="000000"/>
          <w:sz w:val="28"/>
          <w:szCs w:val="28"/>
          <w:shd w:val="clear" w:color="auto" w:fill="FFFFFF"/>
        </w:rPr>
        <w:t>执教：</w:t>
      </w:r>
      <w:r>
        <w:rPr>
          <w:rStyle w:val="8"/>
          <w:rFonts w:hint="eastAsia" w:ascii="宋体" w:hAnsi="宋体" w:eastAsia="宋体" w:cs="宋体"/>
          <w:b w:val="0"/>
          <w:color w:val="000000"/>
          <w:sz w:val="28"/>
          <w:szCs w:val="28"/>
          <w:shd w:val="clear" w:color="auto" w:fill="FFFFFF"/>
          <w:lang w:val="en-US" w:eastAsia="zh-CN"/>
        </w:rPr>
        <w:t>许敏宏</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both"/>
        <w:textAlignment w:val="auto"/>
        <w:rPr>
          <w:rFonts w:hint="eastAsia" w:ascii="宋体" w:hAnsi="宋体" w:eastAsia="宋体" w:cs="宋体"/>
          <w:sz w:val="28"/>
          <w:szCs w:val="28"/>
          <w:lang w:eastAsia="zh-CN"/>
        </w:rPr>
      </w:pPr>
      <w:r>
        <w:rPr>
          <w:rFonts w:hint="eastAsia" w:ascii="宋体" w:hAnsi="宋体" w:eastAsia="宋体" w:cs="宋体"/>
          <w:sz w:val="28"/>
          <w:szCs w:val="28"/>
        </w:rPr>
        <w:t>教学目标</w:t>
      </w:r>
      <w:r>
        <w:rPr>
          <w:rFonts w:hint="eastAsia" w:ascii="宋体" w:hAnsi="宋体" w:eastAsia="宋体" w:cs="宋体"/>
          <w:sz w:val="28"/>
          <w:szCs w:val="28"/>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color w:val="FF0000"/>
          <w:sz w:val="28"/>
          <w:szCs w:val="28"/>
        </w:rPr>
        <w:t>学会本课14个生字，认识4个生字，能正确读写“照例、芝麻、蚕卵、又细又匀、增加、隔壁、烛台、慈祥”，体会重点词句的意思</w:t>
      </w:r>
      <w:r>
        <w:rPr>
          <w:rFonts w:hint="eastAsia" w:ascii="宋体" w:hAnsi="宋体" w:eastAsia="宋体" w:cs="宋体"/>
          <w:sz w:val="28"/>
          <w:szCs w:val="28"/>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2．有感情地朗读课文；</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color w:val="FF0000"/>
          <w:sz w:val="28"/>
          <w:szCs w:val="28"/>
        </w:rPr>
        <w:t>理解课文内容，了解养蚕的过程，体会母亲养蚕的</w:t>
      </w:r>
      <w:r>
        <w:rPr>
          <w:rFonts w:hint="eastAsia" w:ascii="宋体" w:hAnsi="宋体" w:eastAsia="宋体" w:cs="宋体"/>
          <w:color w:val="FF0000"/>
          <w:sz w:val="28"/>
          <w:szCs w:val="28"/>
          <w:lang w:val="en-US" w:eastAsia="zh-CN"/>
        </w:rPr>
        <w:t>辛</w:t>
      </w:r>
      <w:r>
        <w:rPr>
          <w:rFonts w:hint="eastAsia" w:ascii="宋体" w:hAnsi="宋体" w:eastAsia="宋体" w:cs="宋体"/>
          <w:color w:val="FF0000"/>
          <w:sz w:val="28"/>
          <w:szCs w:val="28"/>
        </w:rPr>
        <w:t>劳，从中受到热爱劳动和孝敬父母的教育</w:t>
      </w:r>
      <w:r>
        <w:rPr>
          <w:rFonts w:hint="eastAsia" w:ascii="宋体" w:hAnsi="宋体" w:eastAsia="宋体" w:cs="宋体"/>
          <w:sz w:val="28"/>
          <w:szCs w:val="28"/>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4．学习品词析句的方法，学会抓重点词句理解课文。</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t>重点、难点</w:t>
      </w:r>
      <w:r>
        <w:rPr>
          <w:rFonts w:hint="eastAsia" w:ascii="宋体" w:hAnsi="宋体" w:eastAsia="宋体" w:cs="宋体"/>
          <w:sz w:val="28"/>
          <w:szCs w:val="28"/>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理解母亲说的那两句话的含义，从养蚕的过程中体会母亲养蚕的</w:t>
      </w:r>
      <w:r>
        <w:rPr>
          <w:rFonts w:hint="eastAsia" w:ascii="宋体" w:hAnsi="宋体" w:eastAsia="宋体" w:cs="宋体"/>
          <w:sz w:val="28"/>
          <w:szCs w:val="28"/>
          <w:lang w:val="en-US" w:eastAsia="zh-CN"/>
        </w:rPr>
        <w:t>辛</w:t>
      </w:r>
      <w:r>
        <w:rPr>
          <w:rFonts w:hint="eastAsia" w:ascii="宋体" w:hAnsi="宋体" w:eastAsia="宋体" w:cs="宋体"/>
          <w:sz w:val="28"/>
          <w:szCs w:val="28"/>
        </w:rPr>
        <w:t>苦。</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课时安排：2课时</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教学过程：</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第一课时</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t>教学目标</w:t>
      </w:r>
      <w:r>
        <w:rPr>
          <w:rFonts w:hint="eastAsia" w:ascii="宋体" w:hAnsi="宋体" w:eastAsia="宋体" w:cs="宋体"/>
          <w:sz w:val="28"/>
          <w:szCs w:val="28"/>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1.学习本课生字新词，理解“照例”、“慈祥”、“渗”等词语。</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2.了解养蚕的过程和母亲养蚕的</w:t>
      </w:r>
      <w:r>
        <w:rPr>
          <w:rFonts w:hint="eastAsia" w:ascii="宋体" w:hAnsi="宋体" w:eastAsia="宋体" w:cs="宋体"/>
          <w:sz w:val="28"/>
          <w:szCs w:val="28"/>
          <w:lang w:val="en-US" w:eastAsia="zh-CN"/>
        </w:rPr>
        <w:t>辛</w:t>
      </w:r>
      <w:r>
        <w:rPr>
          <w:rFonts w:hint="eastAsia" w:ascii="宋体" w:hAnsi="宋体" w:eastAsia="宋体" w:cs="宋体"/>
          <w:sz w:val="28"/>
          <w:szCs w:val="28"/>
        </w:rPr>
        <w:t>苦。</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t>教学</w:t>
      </w:r>
      <w:r>
        <w:rPr>
          <w:rFonts w:hint="eastAsia" w:ascii="宋体" w:hAnsi="宋体" w:eastAsia="宋体" w:cs="宋体"/>
          <w:sz w:val="28"/>
          <w:szCs w:val="28"/>
          <w:lang w:val="en-US" w:eastAsia="zh-CN"/>
        </w:rPr>
        <w:t>过程：</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一、导入</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师：母亲是平凡的、伟大的，母爱是神圣的、无私的。课文《春蚕》为我们讲述了一位平凡的慈母为供子女上学而饱尝养蚕</w:t>
      </w:r>
      <w:r>
        <w:rPr>
          <w:rFonts w:hint="eastAsia" w:ascii="宋体" w:hAnsi="宋体" w:eastAsia="宋体" w:cs="宋体"/>
          <w:color w:val="FF0000"/>
          <w:sz w:val="28"/>
          <w:szCs w:val="28"/>
          <w:lang w:val="en-US" w:eastAsia="zh-CN"/>
        </w:rPr>
        <w:t>艰辛</w:t>
      </w:r>
      <w:r>
        <w:rPr>
          <w:rFonts w:hint="eastAsia" w:ascii="宋体" w:hAnsi="宋体" w:eastAsia="宋体" w:cs="宋体"/>
          <w:color w:val="FF0000"/>
          <w:sz w:val="28"/>
          <w:szCs w:val="28"/>
        </w:rPr>
        <w:t>的故事。让我们一起学习这篇课文，共同体会这位母亲养蚕的艰</w:t>
      </w:r>
      <w:r>
        <w:rPr>
          <w:rFonts w:hint="eastAsia" w:ascii="宋体" w:hAnsi="宋体" w:eastAsia="宋体" w:cs="宋体"/>
          <w:color w:val="FF0000"/>
          <w:sz w:val="28"/>
          <w:szCs w:val="28"/>
          <w:lang w:val="en-US" w:eastAsia="zh-CN"/>
        </w:rPr>
        <w:t>辛</w:t>
      </w:r>
      <w:r>
        <w:rPr>
          <w:rFonts w:hint="eastAsia" w:ascii="宋体" w:hAnsi="宋体" w:eastAsia="宋体" w:cs="宋体"/>
          <w:color w:val="FF0000"/>
          <w:sz w:val="28"/>
          <w:szCs w:val="28"/>
        </w:rPr>
        <w:t>，感受母亲对子女深深的情、浓浓的爱。</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板书课题：</w:t>
      </w:r>
      <w:r>
        <w:rPr>
          <w:rFonts w:hint="eastAsia" w:ascii="宋体" w:hAnsi="宋体" w:eastAsia="宋体" w:cs="宋体"/>
          <w:color w:val="FF0000"/>
          <w:sz w:val="28"/>
          <w:szCs w:val="28"/>
        </w:rPr>
        <w:t>《春蚕》师：谁见过蚕，谁能给大家介绍一下家蚕</w:t>
      </w:r>
      <w:r>
        <w:rPr>
          <w:rFonts w:hint="eastAsia" w:ascii="宋体" w:hAnsi="宋体" w:eastAsia="宋体" w:cs="宋体"/>
          <w:sz w:val="28"/>
          <w:szCs w:val="28"/>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二、整体感知</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出示思考题：</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1.自读课文，读准字音。</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2.画出生词，利用查字典、联系上下文理解新词的意思。</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3.课文共几个自然段？主要讲了一件什么事？读文后，你都初步知道了什么？</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4.哪些地方自己弄不懂，提出来。</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三、检查自学</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1.出示生词投影片，指名读。</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强调“桑”、“增”、“扎”、“烛”、“渗”的读音。</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2.出示生词，指读，说说词意。</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（学生不懂的，老师作补充介绍）</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蚕种：带有蚕卵的纸叫蚕纸，也叫蚕丝种。</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榆钱：榆树的果实，形状圆而小，像小铜钱。</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匾：用竹篾编成的器具。</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烛台：*蜡烛的器具。</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蚕沙：家蚕的屎，黑*颗粒，可入*。</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上山：本课指蚕眠四次后，在吐丝的时候，需要依附在一些交叉的细棒或麦秆上，开始吐丝结茧。</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上述这些词语，讲课中教师可联系实际，通过图片、实物让学生理解。</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3.指名分节读课文。</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目的：纠正字音、读通句子。</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4.口头填空：</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（1）蚕的生长顺序是：极小极小的蚕→（）→（）→（ ）→蚕“上山”了。</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（2）带有蚕卵的纸叫_____，也叫______。家蚕的屎叫_______。某些昆虫的幼虫在变成蛹之前吐丝做成的壳叫_________。</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5.课文讲了一件什么事？读文后你知道了什么？</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学生谈自己的想法，教师引导点拨。</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四、默读思考</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读文，理思路。</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（1）蚕初生时的生长过程是怎样的？从文中找出有关句子标画出来。</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（2）在蚕生长过程中，母亲都做了哪些事？从文中找有关句子画出来。</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同桌两人为一组，按照蚕的生长、母亲干了什么这两个问题，对应着读有关句子，为下一课时的学习做准备。</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五、作业</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熟读课文。</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第二课时</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rPr>
        <w:t>教学目标</w:t>
      </w:r>
      <w:r>
        <w:rPr>
          <w:rFonts w:hint="eastAsia" w:ascii="宋体" w:hAnsi="宋体" w:eastAsia="宋体" w:cs="宋体"/>
          <w:sz w:val="28"/>
          <w:szCs w:val="28"/>
          <w:lang w:eastAsia="zh-CN"/>
        </w:rPr>
        <w:t>：</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1．理解内容</w:t>
      </w:r>
      <w:r>
        <w:rPr>
          <w:rFonts w:hint="eastAsia" w:ascii="宋体" w:hAnsi="宋体" w:eastAsia="宋体" w:cs="宋体"/>
          <w:sz w:val="28"/>
          <w:szCs w:val="28"/>
          <w:lang w:eastAsia="zh-CN"/>
        </w:rPr>
        <w:t>，</w:t>
      </w:r>
      <w:r>
        <w:rPr>
          <w:rFonts w:hint="eastAsia" w:ascii="宋体" w:hAnsi="宋体" w:eastAsia="宋体" w:cs="宋体"/>
          <w:sz w:val="28"/>
          <w:szCs w:val="28"/>
        </w:rPr>
        <w:t>了解蚕的生长过程和母亲养蚕的</w:t>
      </w:r>
      <w:r>
        <w:rPr>
          <w:rFonts w:hint="eastAsia" w:ascii="宋体" w:hAnsi="宋体" w:eastAsia="宋体" w:cs="宋体"/>
          <w:sz w:val="28"/>
          <w:szCs w:val="28"/>
          <w:lang w:val="en-US" w:eastAsia="zh-CN"/>
        </w:rPr>
        <w:t>辛苦</w:t>
      </w:r>
      <w:r>
        <w:rPr>
          <w:rFonts w:hint="eastAsia" w:ascii="宋体" w:hAnsi="宋体" w:eastAsia="宋体" w:cs="宋体"/>
          <w:sz w:val="28"/>
          <w:szCs w:val="28"/>
        </w:rPr>
        <w:t>，教育学生热爱劳动，孝敬父母。</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2．训练学生在了解句间联系的基础上，读懂自然段进而理解课文内容。</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3．有感情地朗读课文。</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教学</w:t>
      </w:r>
      <w:r>
        <w:rPr>
          <w:rFonts w:hint="eastAsia" w:ascii="宋体" w:hAnsi="宋体" w:eastAsia="宋体" w:cs="宋体"/>
          <w:sz w:val="28"/>
          <w:szCs w:val="28"/>
          <w:lang w:val="en-US" w:eastAsia="zh-CN"/>
        </w:rPr>
        <w:t>过程：</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一、检查复习，初步理解中心句的意思</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上节课我们初读了课文，并学了第一段，谁能说一说，蚕的生长过程大致经过哪几个阶段？母亲为什么要养蚕？</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（过渡）勤劳的母亲干得多，说得少，课文中描写母亲的语言只有一处，请大家把它找出来，认真读一读。</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1．投影出示母亲的话，指名读。</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2．说说这两句话的意思。（交流）</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（过渡）母亲的这两句话道出了养蚕的艰</w:t>
      </w:r>
      <w:r>
        <w:rPr>
          <w:rFonts w:hint="eastAsia" w:ascii="宋体" w:hAnsi="宋体" w:eastAsia="宋体" w:cs="宋体"/>
          <w:sz w:val="28"/>
          <w:szCs w:val="28"/>
          <w:lang w:val="en-US" w:eastAsia="zh-CN"/>
        </w:rPr>
        <w:t>辛</w:t>
      </w:r>
      <w:r>
        <w:rPr>
          <w:rFonts w:hint="eastAsia" w:ascii="宋体" w:hAnsi="宋体" w:eastAsia="宋体" w:cs="宋体"/>
          <w:sz w:val="28"/>
          <w:szCs w:val="28"/>
        </w:rPr>
        <w:t>，对子女深深的爱，道出了对子女殷切的希望。母亲养蚕的艰</w:t>
      </w:r>
      <w:r>
        <w:rPr>
          <w:rFonts w:hint="eastAsia" w:ascii="宋体" w:hAnsi="宋体" w:eastAsia="宋体" w:cs="宋体"/>
          <w:sz w:val="28"/>
          <w:szCs w:val="28"/>
          <w:lang w:val="en-US" w:eastAsia="zh-CN"/>
        </w:rPr>
        <w:t>辛</w:t>
      </w:r>
      <w:r>
        <w:rPr>
          <w:rFonts w:hint="eastAsia" w:ascii="宋体" w:hAnsi="宋体" w:eastAsia="宋体" w:cs="宋体"/>
          <w:sz w:val="28"/>
          <w:szCs w:val="28"/>
        </w:rPr>
        <w:t>和对子女的爱表现在哪些地方呢？让我们带着这个问题，一起深入学习课文。</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二、课文学习</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（一）第一自然段学习</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1．指名读第一段。</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2．提问：</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“常常”是什么意思？“这时候”指的什么时</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间？为什么“每到这时候，我常常想起母亲来？”母亲为什么要养蚕？这一小节说了什么意思？（学生交流）</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（二）第二、三自然段学习</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1．默读课文，出示思考题：</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这两段文字中哪些词语最能体现母亲养蚕的艰</w:t>
      </w:r>
      <w:r>
        <w:rPr>
          <w:rFonts w:hint="eastAsia" w:ascii="宋体" w:hAnsi="宋体" w:eastAsia="宋体" w:cs="宋体"/>
          <w:sz w:val="28"/>
          <w:szCs w:val="28"/>
          <w:lang w:val="en-US" w:eastAsia="zh-CN"/>
        </w:rPr>
        <w:t>辛</w:t>
      </w:r>
      <w:r>
        <w:rPr>
          <w:rFonts w:hint="eastAsia" w:ascii="宋体" w:hAnsi="宋体" w:eastAsia="宋体" w:cs="宋体"/>
          <w:sz w:val="28"/>
          <w:szCs w:val="28"/>
        </w:rPr>
        <w:t>以及对子女的爱，把它划出来。</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2．讨论交流。</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投影出示：春天一到，桑树刚发出新芽，母亲就照例拿出几张蚕种来。</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先让学生读句子，再引导学生说说“照例”的意思。让学生理解“照例”就是按照惯例，年年都这样做。理解母亲养蚕不是一年，而是年年如此，母亲年复一年地养蚕，不怕</w:t>
      </w:r>
      <w:r>
        <w:rPr>
          <w:rFonts w:hint="eastAsia" w:ascii="宋体" w:hAnsi="宋体" w:eastAsia="宋体" w:cs="宋体"/>
          <w:sz w:val="28"/>
          <w:szCs w:val="28"/>
          <w:lang w:val="en-US" w:eastAsia="zh-CN"/>
        </w:rPr>
        <w:t>辛</w:t>
      </w:r>
      <w:r>
        <w:rPr>
          <w:rFonts w:hint="eastAsia" w:ascii="宋体" w:hAnsi="宋体" w:eastAsia="宋体" w:cs="宋体"/>
          <w:sz w:val="28"/>
          <w:szCs w:val="28"/>
        </w:rPr>
        <w:t>苦，正是表现了对子女的爱。</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指导学生用“照例”练习说话。</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3．教师讲述：刚才我们一起学习了句中“照例”这个词，我们通过联系中心，体会到了它的作用。还有哪些词语也能体现出母亲的艰*，体现出母爱？（学生自学后交流）</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引导学生抓住“布满”（数量极多）、“极小极小”（表明难养）、“微笑”（一种希望的微笑，蚕宝宝的出世与子女的学费是紧密相关的）、“抖落”、“擦得干干净净”、“剪得又细又匀”（说明母亲精心、细心）等词语来理解这段话。</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4．指导朗读。</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5．归纳学法。</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刚才我们是怎样学习这两个自然段的？谁能用“先”、“再”、“最后”说一遍。学生回答后，教师归纳：我们把学法归纳为三步，第一步默读课文，勾画词语；第二步联系中心，谈谈体会；第三步反复朗读，体会情感。</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（过渡）下面我们就按照这种学法，继续学习。</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（三）第四自然段学习</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师设问：按照刚才的学法，第一步我们应该干什么？</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（学生回答：默读课文，勾画词语）</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师：好，我们就先默读第四自然段，勾画出关键的词语。我们比一比，看谁勾得全，勾得准。</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学生默读后，教师引导：</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现在我们进行学法的第二步，联系中心，谈谈体会。谁先发言？（教师应引导学生抓住以下词语“一天天”、“吩咐”、“擦干”、“轻轻”、“均匀”，联系中心，进行体会。一方面体会母亲在忙碌中，艰</w:t>
      </w:r>
      <w:r>
        <w:rPr>
          <w:rFonts w:hint="eastAsia" w:ascii="宋体" w:hAnsi="宋体" w:eastAsia="宋体" w:cs="宋体"/>
          <w:sz w:val="28"/>
          <w:szCs w:val="28"/>
          <w:lang w:val="en-US" w:eastAsia="zh-CN"/>
        </w:rPr>
        <w:t>辛</w:t>
      </w:r>
      <w:r>
        <w:rPr>
          <w:rFonts w:hint="eastAsia" w:ascii="宋体" w:hAnsi="宋体" w:eastAsia="宋体" w:cs="宋体"/>
          <w:sz w:val="28"/>
          <w:szCs w:val="28"/>
        </w:rPr>
        <w:t>地度过了“一天天”；一方面理解母亲对蚕儿爱护备至，爱蚕儿正是爱儿女的表现。）</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待学生理解到位后，教师再指导朗读。</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教师讲述：好，下面我请同学们自学第五、六自然段，看谁学得好，懂得多。</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（四）学生自学五～六自然段</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注：二至五自然段重在教学法，体现“教”，第四自然段体现“扶”，第五、六自然段则体现“放”。如果学生理解不到位，教师应引导学生找关键词，如：“每天……总要……”、“常常”等词语，深入理解、体会母亲深夜添桑叶的情景，应引导学生结合</w:t>
      </w:r>
      <w:r>
        <w:rPr>
          <w:rFonts w:hint="eastAsia" w:ascii="宋体" w:hAnsi="宋体" w:eastAsia="宋体" w:cs="宋体"/>
          <w:sz w:val="28"/>
          <w:szCs w:val="28"/>
          <w:lang w:val="en-US" w:eastAsia="zh-CN"/>
        </w:rPr>
        <w:t>插</w:t>
      </w:r>
      <w:r>
        <w:rPr>
          <w:rFonts w:hint="eastAsia" w:ascii="宋体" w:hAnsi="宋体" w:eastAsia="宋体" w:cs="宋体"/>
          <w:sz w:val="28"/>
          <w:szCs w:val="28"/>
        </w:rPr>
        <w:t>图进行理解。）</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（五）自学第七自然段</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（六）第八～九自然段学习</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1．指名读第八自然段。</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2．联系全文体会母亲那两句话的含义。</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（1）请联系全文，举例说说这学费来得怎么不易。</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（2）听了母亲的话，“我”和姐姐心里怎么想？如果你是课文中的“我”，会对母亲说什么？</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3．有感情地朗读母亲的话。</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4．齐读最后一自然段。</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思考：“又添了一丝银丝”说明了什么？表达了“我”怎样的心情？</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母亲为“我”和姐姐</w:t>
      </w:r>
      <w:r>
        <w:rPr>
          <w:rFonts w:hint="eastAsia" w:ascii="宋体" w:hAnsi="宋体" w:eastAsia="宋体" w:cs="宋体"/>
          <w:sz w:val="28"/>
          <w:szCs w:val="28"/>
          <w:lang w:val="en-US" w:eastAsia="zh-CN"/>
        </w:rPr>
        <w:t>费</w:t>
      </w:r>
      <w:r>
        <w:rPr>
          <w:rFonts w:hint="eastAsia" w:ascii="宋体" w:hAnsi="宋体" w:eastAsia="宋体" w:cs="宋体"/>
          <w:sz w:val="28"/>
          <w:szCs w:val="28"/>
        </w:rPr>
        <w:t>尽了心，越来越苍老了，而母亲向子女索取了什么呢？</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三、朗读课文。（读出感情）</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四、小结全文。</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课文为什么用“春蚕”做题目？</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课文写了春蚕的生长过程，赞颂了母亲的</w:t>
      </w:r>
      <w:r>
        <w:rPr>
          <w:rFonts w:hint="eastAsia" w:ascii="宋体" w:hAnsi="宋体" w:eastAsia="宋体" w:cs="宋体"/>
          <w:sz w:val="28"/>
          <w:szCs w:val="28"/>
          <w:lang w:val="en-US" w:eastAsia="zh-CN"/>
        </w:rPr>
        <w:t>勤</w:t>
      </w:r>
      <w:r>
        <w:rPr>
          <w:rFonts w:hint="eastAsia" w:ascii="宋体" w:hAnsi="宋体" w:eastAsia="宋体" w:cs="宋体"/>
          <w:sz w:val="28"/>
          <w:szCs w:val="28"/>
        </w:rPr>
        <w:t>劳、伟大（可适当讲解“春蚕到死丝方尽”的意思）。母亲就像春蚕一样，一生只知默默地奉献，把她全部的心血、全部的青春都献给了下一代。</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五、布置作业</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t>1．熟记生字词。</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bCs/>
          <w:color w:val="494949"/>
          <w:sz w:val="28"/>
          <w:szCs w:val="28"/>
        </w:rPr>
      </w:pPr>
      <w:r>
        <w:rPr>
          <w:rFonts w:hint="eastAsia" w:ascii="宋体" w:hAnsi="宋体" w:eastAsia="宋体" w:cs="宋体"/>
          <w:sz w:val="28"/>
          <w:szCs w:val="28"/>
        </w:rPr>
        <w:t>2．回忆母亲对自己深沉的爱，准备交流。</w:t>
      </w:r>
      <w:r>
        <w:rPr>
          <w:rFonts w:hint="eastAsia" w:ascii="宋体" w:hAnsi="宋体" w:eastAsia="宋体" w:cs="宋体"/>
          <w:bCs/>
          <w:color w:val="000000"/>
          <w:sz w:val="28"/>
          <w:szCs w:val="28"/>
          <w:shd w:val="clear" w:color="auto" w:fill="FFFFFF"/>
        </w:rPr>
        <w:t>  </w:t>
      </w:r>
    </w:p>
    <w:p>
      <w:pPr>
        <w:rPr>
          <w:rFonts w:hint="eastAsia" w:ascii="宋体" w:hAnsi="宋体" w:eastAsia="宋体" w:cs="宋体"/>
          <w:sz w:val="28"/>
          <w:szCs w:val="28"/>
        </w:rPr>
      </w:pPr>
      <w:r>
        <w:rPr>
          <w:rFonts w:hint="eastAsia" w:ascii="宋体" w:hAnsi="宋体" w:eastAsia="宋体" w:cs="宋体"/>
          <w:sz w:val="28"/>
          <w:szCs w:val="28"/>
        </w:rPr>
        <w:t>【数学-课例1】</w:t>
      </w:r>
    </w:p>
    <w:p>
      <w:pPr>
        <w:ind w:firstLine="2240" w:firstLineChars="800"/>
        <w:jc w:val="both"/>
        <w:rPr>
          <w:rFonts w:hint="eastAsia" w:ascii="宋体" w:hAnsi="宋体" w:eastAsia="宋体" w:cs="宋体"/>
          <w:bCs/>
          <w:sz w:val="28"/>
          <w:szCs w:val="28"/>
        </w:rPr>
      </w:pPr>
      <w:r>
        <w:rPr>
          <w:rFonts w:hint="eastAsia" w:ascii="宋体" w:hAnsi="宋体" w:eastAsia="宋体" w:cs="宋体"/>
          <w:bCs/>
          <w:sz w:val="28"/>
          <w:szCs w:val="28"/>
        </w:rPr>
        <w:t>《</w:t>
      </w:r>
      <w:r>
        <w:rPr>
          <w:rFonts w:hint="eastAsia" w:ascii="宋体" w:hAnsi="宋体" w:eastAsia="宋体" w:cs="宋体"/>
          <w:sz w:val="28"/>
          <w:szCs w:val="28"/>
        </w:rPr>
        <w:t>小数乘小数</w:t>
      </w:r>
      <w:r>
        <w:rPr>
          <w:rFonts w:hint="eastAsia" w:ascii="宋体" w:hAnsi="宋体" w:eastAsia="宋体" w:cs="宋体"/>
          <w:bCs/>
          <w:sz w:val="28"/>
          <w:szCs w:val="28"/>
        </w:rPr>
        <w:t>》</w:t>
      </w:r>
    </w:p>
    <w:p>
      <w:pPr>
        <w:ind w:firstLine="2520" w:firstLineChars="900"/>
        <w:rPr>
          <w:rFonts w:hint="eastAsia" w:ascii="宋体" w:hAnsi="宋体" w:eastAsia="宋体" w:cs="宋体"/>
          <w:bCs/>
          <w:sz w:val="28"/>
          <w:szCs w:val="28"/>
        </w:rPr>
      </w:pPr>
      <w:r>
        <w:rPr>
          <w:rFonts w:hint="eastAsia" w:ascii="宋体" w:hAnsi="宋体" w:eastAsia="宋体" w:cs="宋体"/>
          <w:bCs/>
          <w:sz w:val="28"/>
          <w:szCs w:val="28"/>
        </w:rPr>
        <w:t>执教： 庾娟</w:t>
      </w:r>
    </w:p>
    <w:p>
      <w:pPr>
        <w:rPr>
          <w:rFonts w:hint="eastAsia" w:ascii="宋体" w:hAnsi="宋体" w:eastAsia="宋体" w:cs="宋体"/>
          <w:sz w:val="28"/>
          <w:szCs w:val="28"/>
        </w:rPr>
      </w:pPr>
      <w:r>
        <w:rPr>
          <w:rFonts w:hint="eastAsia" w:ascii="宋体" w:hAnsi="宋体" w:eastAsia="宋体" w:cs="宋体"/>
          <w:sz w:val="28"/>
          <w:szCs w:val="28"/>
        </w:rPr>
        <w:t>【教学内容】苏教版数学五年级上册64-65页。</w:t>
      </w:r>
    </w:p>
    <w:p>
      <w:pPr>
        <w:rPr>
          <w:rFonts w:hint="eastAsia" w:ascii="宋体" w:hAnsi="宋体" w:eastAsia="宋体" w:cs="宋体"/>
          <w:sz w:val="28"/>
          <w:szCs w:val="28"/>
        </w:rPr>
      </w:pPr>
      <w:r>
        <w:rPr>
          <w:rFonts w:hint="eastAsia" w:ascii="宋体" w:hAnsi="宋体" w:eastAsia="宋体" w:cs="宋体"/>
          <w:sz w:val="28"/>
          <w:szCs w:val="28"/>
        </w:rPr>
        <w:t>【教学目标】</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1．使学生能联系已有知识和经验探索小数乘小数的计算方法，说明小数乘法的计算过程；学会小数乘小数的计算，用竖式正确计算小数相乘的积。</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使学生经历探索小数乘小数计算方法的过程，理解小数乘法笔算的原理，进一步体会数学知识之间的内在联系，提高计算能力；能估计一些小数乘法的积，积累计算学习的经验，发展分析推理和归纳概括等思维能力。</w:t>
      </w:r>
    </w:p>
    <w:p>
      <w:pPr>
        <w:rPr>
          <w:rFonts w:hint="eastAsia" w:ascii="宋体" w:hAnsi="宋体" w:eastAsia="宋体" w:cs="宋体"/>
          <w:sz w:val="28"/>
          <w:szCs w:val="28"/>
        </w:rPr>
      </w:pPr>
      <w:r>
        <w:rPr>
          <w:rFonts w:hint="eastAsia" w:ascii="宋体" w:hAnsi="宋体" w:eastAsia="宋体" w:cs="宋体"/>
          <w:sz w:val="28"/>
          <w:szCs w:val="28"/>
        </w:rPr>
        <w:t>【教学重点】小数乘小数的计算方法</w:t>
      </w:r>
    </w:p>
    <w:p>
      <w:pPr>
        <w:rPr>
          <w:rFonts w:hint="eastAsia" w:ascii="宋体" w:hAnsi="宋体" w:eastAsia="宋体" w:cs="宋体"/>
          <w:sz w:val="28"/>
          <w:szCs w:val="28"/>
        </w:rPr>
      </w:pPr>
      <w:r>
        <w:rPr>
          <w:rFonts w:hint="eastAsia" w:ascii="宋体" w:hAnsi="宋体" w:eastAsia="宋体" w:cs="宋体"/>
          <w:sz w:val="28"/>
          <w:szCs w:val="28"/>
        </w:rPr>
        <w:t>【教学难点】理解小数乘小数的计算原理。</w:t>
      </w:r>
    </w:p>
    <w:p>
      <w:pPr>
        <w:rPr>
          <w:rFonts w:hint="eastAsia" w:ascii="宋体" w:hAnsi="宋体" w:eastAsia="宋体" w:cs="宋体"/>
          <w:sz w:val="28"/>
          <w:szCs w:val="28"/>
        </w:rPr>
      </w:pPr>
      <w:r>
        <w:rPr>
          <w:rFonts w:hint="eastAsia" w:ascii="宋体" w:hAnsi="宋体" w:eastAsia="宋体" w:cs="宋体"/>
          <w:sz w:val="28"/>
          <w:szCs w:val="28"/>
        </w:rPr>
        <w:t>【教学准备】课件、常规教学工具等</w:t>
      </w:r>
    </w:p>
    <w:p>
      <w:pPr>
        <w:rPr>
          <w:rFonts w:hint="eastAsia" w:ascii="宋体" w:hAnsi="宋体" w:eastAsia="宋体" w:cs="宋体"/>
          <w:sz w:val="28"/>
          <w:szCs w:val="28"/>
        </w:rPr>
      </w:pPr>
      <w:r>
        <w:rPr>
          <w:rFonts w:hint="eastAsia" w:ascii="宋体" w:hAnsi="宋体" w:eastAsia="宋体" w:cs="宋体"/>
          <w:sz w:val="28"/>
          <w:szCs w:val="28"/>
        </w:rPr>
        <w:t>【教学过程】</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一、创设情境，激发兴趣。</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1、教学例7。</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（1）下面是小明房间的平面图，房间长3.8米，宽3.2米。</w:t>
      </w:r>
    </w:p>
    <w:p>
      <w:pPr>
        <w:numPr>
          <w:ilvl w:val="0"/>
          <w:numId w:val="1"/>
        </w:numPr>
        <w:ind w:firstLine="560" w:firstLineChars="200"/>
        <w:rPr>
          <w:rFonts w:hint="eastAsia" w:ascii="宋体" w:hAnsi="宋体" w:eastAsia="宋体" w:cs="宋体"/>
          <w:sz w:val="28"/>
          <w:szCs w:val="28"/>
        </w:rPr>
      </w:pPr>
      <w:r>
        <w:rPr>
          <w:rFonts w:hint="eastAsia" w:ascii="宋体" w:hAnsi="宋体" w:eastAsia="宋体" w:cs="宋体"/>
          <w:sz w:val="28"/>
          <w:szCs w:val="28"/>
        </w:rPr>
        <w:t>提问：房间的面积有多大？</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生列式：3.8×3.2</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2、揭示课题：该怎么计算呢？这节课我们一起来探究“小数乘小数”的计算方法。</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二、转化推理，掌握算法。</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1、先估计一下。</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3.8×3.2≈（）</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想：（1）把3,8看成4,4×3.2=12.8，面积比12.8平方米小。</w:t>
      </w:r>
    </w:p>
    <w:p>
      <w:pPr>
        <w:ind w:left="420" w:leftChars="200"/>
        <w:rPr>
          <w:rFonts w:hint="eastAsia" w:ascii="宋体" w:hAnsi="宋体" w:eastAsia="宋体" w:cs="宋体"/>
          <w:sz w:val="28"/>
          <w:szCs w:val="28"/>
        </w:rPr>
      </w:pPr>
      <w:r>
        <w:rPr>
          <w:rFonts w:hint="eastAsia" w:ascii="宋体" w:hAnsi="宋体" w:eastAsia="宋体" w:cs="宋体"/>
          <w:sz w:val="28"/>
          <w:szCs w:val="28"/>
        </w:rPr>
        <w:t>（2）把3.2看成3,3.8×3=11.4，面积比11.4平方米大。</w:t>
      </w:r>
    </w:p>
    <w:p>
      <w:pPr>
        <w:ind w:left="420" w:leftChars="200"/>
        <w:rPr>
          <w:rFonts w:hint="eastAsia" w:ascii="宋体" w:hAnsi="宋体" w:eastAsia="宋体" w:cs="宋体"/>
          <w:sz w:val="28"/>
          <w:szCs w:val="28"/>
        </w:rPr>
      </w:pPr>
      <w:r>
        <w:rPr>
          <w:rFonts w:hint="eastAsia" w:ascii="宋体" w:hAnsi="宋体" w:eastAsia="宋体" w:cs="宋体"/>
          <w:sz w:val="28"/>
          <w:szCs w:val="28"/>
        </w:rPr>
        <w:t>（3）把3.8×3.2看成4×3=12，面积在12平方米左右。</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2、提出：列竖式计算怎样算呢？</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猜测：列竖式计算小数乘小数怎样计算？（把两个小数都看成整数，先按整数乘法进行计算，最后再点上小数点）</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3、尝试笔算。</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学生独立尝试计算，小组内交流讨论。计算过程可能有两种方法：</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方法一：把3.8×3.2看成38×32来计算，结果是1216，因为两个乘数都是一位小数，所以积也是一位小数，结果是121.6。</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方法二：把3.8×3.2看成38×32来计算，结果是1216，因为两个乘数一共有两位小数，所以最终积肯定也有两位小数，所以积是12.16。</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4、判断哪种算法正确。</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（1）把3.8米和3.2米分别改写成分米做单位，算出面积是1216平方分米，再还原成平方米作单位，所以积是两位小数。</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（2）运用积不变的规律，将3.8×3.2中的一个乘数×10，另一个乘数÷10，将原式转化成38×0.32，这样就演变成已学过的小数乘法进行计算。</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（3）引导：</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1661160" cy="920115"/>
            <wp:effectExtent l="0" t="0" r="15240" b="1333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
                    <a:stretch>
                      <a:fillRect/>
                    </a:stretch>
                  </pic:blipFill>
                  <pic:spPr>
                    <a:xfrm>
                      <a:off x="0" y="0"/>
                      <a:ext cx="1661160" cy="920115"/>
                    </a:xfrm>
                    <a:prstGeom prst="rect">
                      <a:avLst/>
                    </a:prstGeom>
                    <a:noFill/>
                    <a:ln>
                      <a:noFill/>
                    </a:ln>
                  </pic:spPr>
                </pic:pic>
              </a:graphicData>
            </a:graphic>
          </wp:inline>
        </w:drawing>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提问：相乘后怎样才能得到原来的积？</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学生讨论，得出：两个因数分别乘10，积就扩大100倍，要想把积还原到原来，积就缩小100倍，要除以100。原来的积是12.16。积与估计的数值接近。</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三、自主推理，深入理解。</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1、试一试，提出：要求阳台的面积是多少平方米？怎样列式？</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3.2×1.15=           （）</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2、计算3.2×1.15时，先把两个小数都看成整数，在积里应该怎样点上小数点？</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小组合作试一试。</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（投影展示学生做的结果）</w:t>
      </w:r>
    </w:p>
    <w:p>
      <w:pPr>
        <w:ind w:firstLine="840" w:firstLineChars="400"/>
        <w:rPr>
          <w:rFonts w:ascii="宋体" w:hAnsi="宋体" w:cs="Arial"/>
          <w:szCs w:val="21"/>
        </w:rPr>
      </w:pPr>
      <w:r>
        <w:rPr>
          <w:rFonts w:ascii="宋体" w:hAnsi="宋体" w:cs="Arial"/>
          <w:szCs w:val="21"/>
        </w:rPr>
        <mc:AlternateContent>
          <mc:Choice Requires="wps">
            <w:drawing>
              <wp:anchor distT="0" distB="0" distL="114300" distR="114300" simplePos="0" relativeHeight="251659264" behindDoc="0" locked="0" layoutInCell="1" allowOverlap="1">
                <wp:simplePos x="0" y="0"/>
                <wp:positionH relativeFrom="column">
                  <wp:posOffset>1028700</wp:posOffset>
                </wp:positionH>
                <wp:positionV relativeFrom="paragraph">
                  <wp:posOffset>140335</wp:posOffset>
                </wp:positionV>
                <wp:extent cx="650240" cy="0"/>
                <wp:effectExtent l="0" t="38100" r="16510" b="38100"/>
                <wp:wrapNone/>
                <wp:docPr id="34" name="直接连接符 34"/>
                <wp:cNvGraphicFramePr/>
                <a:graphic xmlns:a="http://schemas.openxmlformats.org/drawingml/2006/main">
                  <a:graphicData uri="http://schemas.microsoft.com/office/word/2010/wordprocessingShape">
                    <wps:wsp>
                      <wps:cNvCnPr/>
                      <wps:spPr>
                        <a:xfrm>
                          <a:off x="0" y="0"/>
                          <a:ext cx="65024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81pt;margin-top:11.05pt;height:0pt;width:51.2pt;z-index:251659264;mso-width-relative:page;mso-height-relative:page;" filled="f" stroked="t" coordsize="21600,21600" o:gfxdata="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vybuXYAAAACQEAAA8AAAAAAAAAAQAgAAAAIgAAAGRycy9kb3ducmV2Lnht&#10;bFBLAQIUABQAAAAIAIdO4kB9tlEq+QEAAOsDAAAOAAAAAAAAAAEAIAAAACcBAABkcnMvZTJvRG9j&#10;LnhtbFBLBQYAAAAABgAGAFkBAACSBQAAAAA=&#10;">
                <v:fill on="f" focussize="0,0"/>
                <v:stroke color="#000000" joinstyle="round" endarrow="block"/>
                <v:imagedata o:title=""/>
                <o:lock v:ext="edit" aspectratio="f"/>
              </v:line>
            </w:pict>
          </mc:Fallback>
        </mc:AlternateContent>
      </w:r>
      <w:r>
        <w:rPr>
          <w:rFonts w:hint="eastAsia" w:ascii="宋体" w:hAnsi="宋体" w:cs="Arial"/>
          <w:szCs w:val="21"/>
        </w:rPr>
        <w:t>1 . 1 5     ×100        1 1 5</w:t>
      </w:r>
    </w:p>
    <w:p>
      <w:pPr>
        <w:ind w:firstLine="420" w:firstLineChars="200"/>
        <w:rPr>
          <w:rFonts w:ascii="宋体" w:hAnsi="宋体" w:cs="Arial"/>
          <w:szCs w:val="21"/>
        </w:rPr>
      </w:pPr>
      <w:r>
        <w:rPr>
          <w:rFonts w:ascii="宋体" w:hAnsi="宋体" w:cs="Arial"/>
          <w:szCs w:val="21"/>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140335</wp:posOffset>
                </wp:positionV>
                <wp:extent cx="650240" cy="0"/>
                <wp:effectExtent l="0" t="38100" r="16510" b="38100"/>
                <wp:wrapNone/>
                <wp:docPr id="36" name="直接连接符 36"/>
                <wp:cNvGraphicFramePr/>
                <a:graphic xmlns:a="http://schemas.openxmlformats.org/drawingml/2006/main">
                  <a:graphicData uri="http://schemas.microsoft.com/office/word/2010/wordprocessingShape">
                    <wps:wsp>
                      <wps:cNvCnPr/>
                      <wps:spPr>
                        <a:xfrm>
                          <a:off x="0" y="0"/>
                          <a:ext cx="65024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81pt;margin-top:11.05pt;height:0pt;width:51.2pt;z-index:251660288;mso-width-relative:page;mso-height-relative:page;" filled="f" stroked="t" coordsize="21600,21600" o:gfxdata="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vybuXYAAAACQEAAA8AAAAAAAAAAQAgAAAAIgAAAGRycy9kb3ducmV2Lnht&#10;bFBLAQIUABQAAAAIAIdO4kDcfZOs+QEAAOsDAAAOAAAAAAAAAAEAIAAAACcBAABkcnMvZTJvRG9j&#10;LnhtbFBLBQYAAAAABgAGAFkBAACSBQAAAAA=&#10;">
                <v:fill on="f" focussize="0,0"/>
                <v:stroke color="#000000" joinstyle="round" endarrow="block"/>
                <v:imagedata o:title=""/>
                <o:lock v:ext="edit" aspectratio="f"/>
              </v:line>
            </w:pict>
          </mc:Fallback>
        </mc:AlternateContent>
      </w:r>
      <w:r>
        <w:rPr>
          <w:rFonts w:hint="eastAsia" w:ascii="宋体" w:hAnsi="宋体" w:cs="Arial"/>
          <w:szCs w:val="21"/>
        </w:rPr>
        <w:t xml:space="preserve">×      3.2     ×10       ×  3 2  </w:t>
      </w:r>
    </w:p>
    <w:p>
      <w:pPr>
        <w:ind w:firstLine="840" w:firstLineChars="400"/>
        <w:rPr>
          <w:rFonts w:ascii="宋体" w:hAnsi="宋体" w:cs="Arial"/>
          <w:szCs w:val="21"/>
        </w:rPr>
      </w:pPr>
      <w:r>
        <mc:AlternateContent>
          <mc:Choice Requires="wps">
            <w:drawing>
              <wp:anchor distT="0" distB="0" distL="114300" distR="114300" simplePos="0" relativeHeight="251663360" behindDoc="0" locked="0" layoutInCell="1" allowOverlap="1">
                <wp:simplePos x="0" y="0"/>
                <wp:positionH relativeFrom="column">
                  <wp:posOffset>1899285</wp:posOffset>
                </wp:positionH>
                <wp:positionV relativeFrom="paragraph">
                  <wp:posOffset>30480</wp:posOffset>
                </wp:positionV>
                <wp:extent cx="775970" cy="0"/>
                <wp:effectExtent l="0" t="0" r="0" b="0"/>
                <wp:wrapNone/>
                <wp:docPr id="38" name="直接连接符 39"/>
                <wp:cNvGraphicFramePr/>
                <a:graphic xmlns:a="http://schemas.openxmlformats.org/drawingml/2006/main">
                  <a:graphicData uri="http://schemas.microsoft.com/office/word/2010/wordprocessingShape">
                    <wps:wsp>
                      <wps:cNvCnPr/>
                      <wps:spPr>
                        <a:xfrm>
                          <a:off x="0" y="0"/>
                          <a:ext cx="775970" cy="0"/>
                        </a:xfrm>
                        <a:prstGeom prst="line">
                          <a:avLst/>
                        </a:prstGeom>
                        <a:ln w="6350" cap="flat" cmpd="sng">
                          <a:solidFill>
                            <a:schemeClr val="accent1"/>
                          </a:solidFill>
                          <a:prstDash val="solid"/>
                          <a:miter/>
                          <a:headEnd type="none" w="med" len="med"/>
                          <a:tailEnd type="none" w="med" len="med"/>
                        </a:ln>
                      </wps:spPr>
                      <wps:bodyPr/>
                    </wps:wsp>
                  </a:graphicData>
                </a:graphic>
              </wp:anchor>
            </w:drawing>
          </mc:Choice>
          <mc:Fallback>
            <w:pict>
              <v:line id="直接连接符 39" o:spid="_x0000_s1026" o:spt="20" style="position:absolute;left:0pt;margin-left:149.55pt;margin-top:2.4pt;height:0pt;width:61.1pt;z-index:251663360;mso-width-relative:page;mso-height-relative:page;" filled="f" stroked="t" coordsize="21600,21600" o:gfxdata="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3Y3p61gAAAAcBAAAPAAAAAAAAAAEAIAAAACIAAABkcnMvZG93bnJldi54bWxQSwEC&#10;FAAUAAAACACHTuJAwCLuuPYBAADjAwAADgAAAAAAAAABACAAAAAlAQAAZHJzL2Uyb0RvYy54bWxQ&#10;SwUGAAAAAAYABgBZAQAAjQUAAAAA&#10;">
                <v:fill on="f" focussize="0,0"/>
                <v:stroke weight="0.5pt" color="#5B9BD5 [3204]" joinstyle="miter"/>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299085</wp:posOffset>
                </wp:positionH>
                <wp:positionV relativeFrom="paragraph">
                  <wp:posOffset>9525</wp:posOffset>
                </wp:positionV>
                <wp:extent cx="775970" cy="0"/>
                <wp:effectExtent l="0" t="0" r="0" b="0"/>
                <wp:wrapNone/>
                <wp:docPr id="8" name="直接连接符 38"/>
                <wp:cNvGraphicFramePr/>
                <a:graphic xmlns:a="http://schemas.openxmlformats.org/drawingml/2006/main">
                  <a:graphicData uri="http://schemas.microsoft.com/office/word/2010/wordprocessingShape">
                    <wps:wsp>
                      <wps:cNvCnPr/>
                      <wps:spPr>
                        <a:xfrm>
                          <a:off x="0" y="0"/>
                          <a:ext cx="775970" cy="0"/>
                        </a:xfrm>
                        <a:prstGeom prst="line">
                          <a:avLst/>
                        </a:prstGeom>
                        <a:ln w="6350" cap="flat" cmpd="sng">
                          <a:solidFill>
                            <a:schemeClr val="accent1"/>
                          </a:solidFill>
                          <a:prstDash val="solid"/>
                          <a:miter/>
                          <a:headEnd type="none" w="med" len="med"/>
                          <a:tailEnd type="none" w="med" len="med"/>
                        </a:ln>
                      </wps:spPr>
                      <wps:bodyPr/>
                    </wps:wsp>
                  </a:graphicData>
                </a:graphic>
              </wp:anchor>
            </w:drawing>
          </mc:Choice>
          <mc:Fallback>
            <w:pict>
              <v:line id="直接连接符 38" o:spid="_x0000_s1026" o:spt="20" style="position:absolute;left:0pt;margin-left:23.55pt;margin-top:0.75pt;height:0pt;width:61.1pt;z-index:251662336;mso-width-relative:page;mso-height-relative:page;" filled="f" stroked="t" coordsize="21600,21600" o:gfxdata="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mUrM1AAAAAYBAAAPAAAAAAAAAAEAIAAAACIAAABkcnMvZG93bnJldi54bWxQSwECFAAU&#10;AAAACACHTuJALP+D6fUBAADiAwAADgAAAAAAAAABACAAAAAjAQAAZHJzL2Uyb0RvYy54bWxQSwUG&#10;AAAAAAYABgBZAQAAigUAAAAA&#10;">
                <v:fill on="f" focussize="0,0"/>
                <v:stroke weight="0.5pt" color="#5B9BD5 [3204]" joinstyle="miter"/>
                <v:imagedata o:title=""/>
                <o:lock v:ext="edit" aspectratio="f"/>
              </v:line>
            </w:pict>
          </mc:Fallback>
        </mc:AlternateContent>
      </w:r>
      <w:r>
        <w:rPr>
          <w:rFonts w:hint="eastAsia" w:ascii="宋体" w:hAnsi="宋体" w:cs="Arial"/>
          <w:szCs w:val="21"/>
        </w:rPr>
        <w:t>2   3 0                  2 3 0</w:t>
      </w:r>
    </w:p>
    <w:p>
      <w:pPr>
        <w:ind w:firstLine="420" w:firstLineChars="200"/>
        <w:rPr>
          <w:rFonts w:ascii="宋体" w:hAnsi="宋体" w:cs="Arial"/>
          <w:szCs w:val="21"/>
        </w:rPr>
      </w:pPr>
      <w:r>
        <mc:AlternateContent>
          <mc:Choice Requires="wps">
            <w:drawing>
              <wp:anchor distT="0" distB="0" distL="114300" distR="114300" simplePos="0" relativeHeight="251665408" behindDoc="0" locked="0" layoutInCell="1" allowOverlap="1">
                <wp:simplePos x="0" y="0"/>
                <wp:positionH relativeFrom="column">
                  <wp:posOffset>1823085</wp:posOffset>
                </wp:positionH>
                <wp:positionV relativeFrom="paragraph">
                  <wp:posOffset>213360</wp:posOffset>
                </wp:positionV>
                <wp:extent cx="775970" cy="0"/>
                <wp:effectExtent l="0" t="0" r="0" b="0"/>
                <wp:wrapNone/>
                <wp:docPr id="40" name="直接连接符 41"/>
                <wp:cNvGraphicFramePr/>
                <a:graphic xmlns:a="http://schemas.openxmlformats.org/drawingml/2006/main">
                  <a:graphicData uri="http://schemas.microsoft.com/office/word/2010/wordprocessingShape">
                    <wps:wsp>
                      <wps:cNvCnPr/>
                      <wps:spPr>
                        <a:xfrm>
                          <a:off x="0" y="0"/>
                          <a:ext cx="775970" cy="0"/>
                        </a:xfrm>
                        <a:prstGeom prst="line">
                          <a:avLst/>
                        </a:prstGeom>
                        <a:ln w="6350" cap="flat" cmpd="sng">
                          <a:solidFill>
                            <a:schemeClr val="accent1"/>
                          </a:solidFill>
                          <a:prstDash val="solid"/>
                          <a:miter/>
                          <a:headEnd type="none" w="med" len="med"/>
                          <a:tailEnd type="none" w="med" len="med"/>
                        </a:ln>
                      </wps:spPr>
                      <wps:bodyPr/>
                    </wps:wsp>
                  </a:graphicData>
                </a:graphic>
              </wp:anchor>
            </w:drawing>
          </mc:Choice>
          <mc:Fallback>
            <w:pict>
              <v:line id="直接连接符 41" o:spid="_x0000_s1026" o:spt="20" style="position:absolute;left:0pt;margin-left:143.55pt;margin-top:16.8pt;height:0pt;width:61.1pt;z-index:251665408;mso-width-relative:page;mso-height-relative:page;" filled="f" stroked="t" coordsize="21600,21600" o:gfxdata="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uk6azZAAAACQEAAA8AAAAAAAAAAQAgAAAAIgAAAGRycy9kb3ducmV2LnhtbFBL&#10;AQIUABQAAAAIAIdO4kDKB8839QEAAOMDAAAOAAAAAAAAAAEAIAAAACgBAABkcnMvZTJvRG9jLnht&#10;bFBLBQYAAAAABgAGAFkBAACPBQAAAAA=&#10;">
                <v:fill on="f" focussize="0,0"/>
                <v:stroke weight="0.5pt" color="#5B9BD5 [3204]" joinstyle="miter"/>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236855</wp:posOffset>
                </wp:positionH>
                <wp:positionV relativeFrom="paragraph">
                  <wp:posOffset>192405</wp:posOffset>
                </wp:positionV>
                <wp:extent cx="775970" cy="0"/>
                <wp:effectExtent l="0" t="0" r="0" b="0"/>
                <wp:wrapNone/>
                <wp:docPr id="39" name="直接连接符 40"/>
                <wp:cNvGraphicFramePr/>
                <a:graphic xmlns:a="http://schemas.openxmlformats.org/drawingml/2006/main">
                  <a:graphicData uri="http://schemas.microsoft.com/office/word/2010/wordprocessingShape">
                    <wps:wsp>
                      <wps:cNvCnPr/>
                      <wps:spPr>
                        <a:xfrm>
                          <a:off x="0" y="0"/>
                          <a:ext cx="775970" cy="0"/>
                        </a:xfrm>
                        <a:prstGeom prst="line">
                          <a:avLst/>
                        </a:prstGeom>
                        <a:ln w="6350" cap="flat" cmpd="sng">
                          <a:solidFill>
                            <a:schemeClr val="accent1"/>
                          </a:solidFill>
                          <a:prstDash val="solid"/>
                          <a:miter/>
                          <a:headEnd type="none" w="med" len="med"/>
                          <a:tailEnd type="none" w="med" len="med"/>
                        </a:ln>
                      </wps:spPr>
                      <wps:bodyPr/>
                    </wps:wsp>
                  </a:graphicData>
                </a:graphic>
              </wp:anchor>
            </w:drawing>
          </mc:Choice>
          <mc:Fallback>
            <w:pict>
              <v:line id="直接连接符 40" o:spid="_x0000_s1026" o:spt="20" style="position:absolute;left:0pt;margin-left:18.65pt;margin-top:15.15pt;height:0pt;width:61.1pt;z-index:251664384;mso-width-relative:page;mso-height-relative:page;" filled="f" stroked="t" coordsize="21600,21600" o:gfxdata="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SZ9LrWAAAACAEAAA8AAAAAAAAAAQAgAAAAIgAAAGRycy9kb3ducmV2LnhtbFBLAQIU&#10;ABQAAAAIAIdO4kAhSiqg9QEAAOMDAAAOAAAAAAAAAAEAIAAAACUBAABkcnMvZTJvRG9jLnhtbFBL&#10;BQYAAAAABgAGAFkBAACMBQAAAAA=&#10;">
                <v:fill on="f" focussize="0,0"/>
                <v:stroke weight="0.5pt" color="#5B9BD5 [3204]" joinstyle="miter"/>
                <v:imagedata o:title=""/>
                <o:lock v:ext="edit" aspectratio="f"/>
              </v:line>
            </w:pict>
          </mc:Fallback>
        </mc:AlternateContent>
      </w:r>
      <w:r>
        <w:rPr>
          <w:rFonts w:hint="eastAsia" w:ascii="宋体" w:hAnsi="宋体" w:cs="Arial"/>
          <w:szCs w:val="21"/>
        </w:rPr>
        <w:t xml:space="preserve">3  4   5                  3 4 5  </w:t>
      </w:r>
    </w:p>
    <w:p>
      <w:pPr>
        <w:ind w:firstLine="630" w:firstLineChars="300"/>
        <w:rPr>
          <w:rFonts w:ascii="宋体" w:hAnsi="宋体" w:cs="Arial"/>
          <w:szCs w:val="21"/>
        </w:rPr>
      </w:pPr>
      <w:r>
        <w:rPr>
          <w:rFonts w:ascii="宋体" w:hAnsi="宋体" w:cs="Arial"/>
          <w:szCs w:val="21"/>
        </w:rPr>
        <mc:AlternateContent>
          <mc:Choice Requires="wps">
            <w:drawing>
              <wp:anchor distT="0" distB="0" distL="114300" distR="114300" simplePos="0" relativeHeight="251661312" behindDoc="0" locked="0" layoutInCell="1" allowOverlap="1">
                <wp:simplePos x="0" y="0"/>
                <wp:positionH relativeFrom="column">
                  <wp:posOffset>1154430</wp:posOffset>
                </wp:positionH>
                <wp:positionV relativeFrom="paragraph">
                  <wp:posOffset>159385</wp:posOffset>
                </wp:positionV>
                <wp:extent cx="731520" cy="0"/>
                <wp:effectExtent l="0" t="38100" r="11430" b="38100"/>
                <wp:wrapNone/>
                <wp:docPr id="37" name="直接连接符 37"/>
                <wp:cNvGraphicFramePr/>
                <a:graphic xmlns:a="http://schemas.openxmlformats.org/drawingml/2006/main">
                  <a:graphicData uri="http://schemas.microsoft.com/office/word/2010/wordprocessingShape">
                    <wps:wsp>
                      <wps:cNvCnPr/>
                      <wps:spPr>
                        <a:xfrm flipH="1">
                          <a:off x="0" y="0"/>
                          <a:ext cx="73152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90.9pt;margin-top:12.55pt;height:0pt;width:57.6pt;z-index:251661312;mso-width-relative:page;mso-height-relative:page;" filled="f" stroked="t" coordsize="21600,21600" o:gfxdata="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4vFItgAAAAJAQAADwAAAAAAAAABACAAAAAiAAAAZHJzL2Rv&#10;d25yZXYueG1sUEsBAhQAFAAAAAgAh07iQF1HkzsBAgAA9QMAAA4AAAAAAAAAAQAgAAAAJwEAAGRy&#10;cy9lMm9Eb2MueG1sUEsFBgAAAAAGAAYAWQEAAJoFAAAAAA==&#10;">
                <v:fill on="f" focussize="0,0"/>
                <v:stroke color="#000000" joinstyle="round" endarrow="block"/>
                <v:imagedata o:title=""/>
                <o:lock v:ext="edit" aspectratio="f"/>
              </v:line>
            </w:pict>
          </mc:Fallback>
        </mc:AlternateContent>
      </w:r>
      <w:r>
        <w:rPr>
          <w:rFonts w:hint="eastAsia" w:ascii="宋体" w:hAnsi="宋体" w:cs="Arial"/>
          <w:szCs w:val="21"/>
        </w:rPr>
        <w:t>3. 6   8 0    ÷1000      3 6 8 0</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3、解释算理：</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得出：一个因数分别乘10，另一个因数乘100，积就扩大1000倍，要想把积还原到原来，积就缩小1000倍，要除以1000。原来的积是3.68。</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4、小数乘小数的计算法则。</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（1）引导：把小数乘法转化成整数乘法来计算，两个因数与积的小数位数有什么联系？</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（2）在小组里说说小数乘小数应该怎样计算。</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（3）先按整数乘法算出积是多少。</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四、精心设计，拓展应用。</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1、一条秋蚕吐丝的长度约是1.2千米，春蚕丝长大约是秋蚕的1.25倍，一条春蚕吐出的丝长约多少千米？</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让学生找出数量关系，并列式计算。</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2、完成练习十二第2题</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（1）让学生讨论找出原因</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（2）展示学生的改错题评讲</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3、完成练习十二第3题。学生估计，说出想法</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作业完成练习十二第1题</w:t>
      </w:r>
    </w:p>
    <w:p>
      <w:pPr>
        <w:rPr>
          <w:rFonts w:hint="eastAsia" w:ascii="宋体" w:hAnsi="宋体" w:eastAsia="宋体" w:cs="宋体"/>
          <w:sz w:val="28"/>
          <w:szCs w:val="28"/>
        </w:rPr>
      </w:pPr>
      <w:r>
        <w:rPr>
          <w:rFonts w:hint="eastAsia" w:ascii="宋体" w:hAnsi="宋体" w:eastAsia="宋体" w:cs="宋体"/>
          <w:sz w:val="28"/>
          <w:szCs w:val="28"/>
        </w:rPr>
        <w:t>【板书设计】小数乘小数</w:t>
      </w:r>
    </w:p>
    <w:p>
      <w:pPr>
        <w:ind w:firstLine="420" w:firstLineChars="200"/>
        <w:rPr>
          <w:rFonts w:ascii="宋体" w:hAnsi="宋体" w:cs="Arial"/>
          <w:szCs w:val="21"/>
        </w:rPr>
      </w:pPr>
      <w:r>
        <mc:AlternateContent>
          <mc:Choice Requires="wps">
            <w:drawing>
              <wp:anchor distT="0" distB="0" distL="114300" distR="114300" simplePos="0" relativeHeight="251667456" behindDoc="0" locked="0" layoutInCell="1" allowOverlap="1">
                <wp:simplePos x="0" y="0"/>
                <wp:positionH relativeFrom="column">
                  <wp:posOffset>1649730</wp:posOffset>
                </wp:positionH>
                <wp:positionV relativeFrom="paragraph">
                  <wp:posOffset>172720</wp:posOffset>
                </wp:positionV>
                <wp:extent cx="471170" cy="0"/>
                <wp:effectExtent l="0" t="48895" r="5080" b="65405"/>
                <wp:wrapNone/>
                <wp:docPr id="56" name="直接箭头连接符 58"/>
                <wp:cNvGraphicFramePr/>
                <a:graphic xmlns:a="http://schemas.openxmlformats.org/drawingml/2006/main">
                  <a:graphicData uri="http://schemas.microsoft.com/office/word/2010/wordprocessingShape">
                    <wps:wsp>
                      <wps:cNvCnPr/>
                      <wps:spPr>
                        <a:xfrm>
                          <a:off x="0" y="0"/>
                          <a:ext cx="471170" cy="0"/>
                        </a:xfrm>
                        <a:prstGeom prst="straightConnector1">
                          <a:avLst/>
                        </a:prstGeom>
                        <a:ln w="6350" cap="flat" cmpd="sng">
                          <a:solidFill>
                            <a:schemeClr val="accent1"/>
                          </a:solidFill>
                          <a:prstDash val="solid"/>
                          <a:miter/>
                          <a:headEnd type="none" w="med" len="med"/>
                          <a:tailEnd type="arrow" w="med" len="med"/>
                        </a:ln>
                      </wps:spPr>
                      <wps:bodyPr/>
                    </wps:wsp>
                  </a:graphicData>
                </a:graphic>
              </wp:anchor>
            </w:drawing>
          </mc:Choice>
          <mc:Fallback>
            <w:pict>
              <v:shape id="直接箭头连接符 58" o:spid="_x0000_s1026" o:spt="32" type="#_x0000_t32" style="position:absolute;left:0pt;margin-left:129.9pt;margin-top:13.6pt;height:0pt;width:37.1pt;z-index:251667456;mso-width-relative:page;mso-height-relative:page;" filled="f" stroked="t" coordsize="21600,21600" o:gfxdata="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Epda9YAAAAJAQAADwAAAAAAAAABACAAAAAi&#10;AAAAZHJzL2Rvd25yZXYueG1sUEsBAhQAFAAAAAgAh07iQLiQ/RUMAgAA+AMAAA4AAAAAAAAAAQAg&#10;AAAAJQEAAGRycy9lMm9Eb2MueG1sUEsFBgAAAAAGAAYAWQEAAKMFAAAAAA==&#10;">
                <v:fill on="f" focussize="0,0"/>
                <v:stroke weight="0.5pt" color="#5B9BD5 [3204]" joinstyle="miter" endarrow="open"/>
                <v:imagedata o:title=""/>
                <o:lock v:ext="edit" aspectratio="f"/>
              </v:shape>
            </w:pict>
          </mc:Fallback>
        </mc:AlternateContent>
      </w:r>
      <w:r>
        <w:rPr>
          <w:rFonts w:hint="eastAsia" w:ascii="宋体" w:hAnsi="宋体" w:cs="Arial"/>
          <w:szCs w:val="21"/>
        </w:rPr>
        <w:t xml:space="preserve">             3.8      </w:t>
      </w:r>
      <w:r>
        <w:rPr>
          <w:rFonts w:hint="eastAsia" w:ascii="宋体" w:hAnsi="宋体" w:cs="Arial"/>
          <w:sz w:val="13"/>
          <w:szCs w:val="13"/>
        </w:rPr>
        <w:t xml:space="preserve">× 10 </w:t>
      </w:r>
      <w:r>
        <w:rPr>
          <w:rFonts w:hint="eastAsia" w:ascii="宋体" w:hAnsi="宋体" w:cs="Arial"/>
          <w:szCs w:val="21"/>
        </w:rPr>
        <w:t xml:space="preserve">          3 8</w:t>
      </w:r>
    </w:p>
    <w:p>
      <w:pPr>
        <w:ind w:firstLine="420" w:firstLineChars="200"/>
        <w:rPr>
          <w:rFonts w:ascii="宋体" w:hAnsi="宋体" w:cs="Arial"/>
          <w:szCs w:val="21"/>
        </w:rPr>
      </w:pPr>
      <w:r>
        <mc:AlternateContent>
          <mc:Choice Requires="wps">
            <w:drawing>
              <wp:anchor distT="0" distB="0" distL="114300" distR="114300" simplePos="0" relativeHeight="251668480" behindDoc="0" locked="0" layoutInCell="1" allowOverlap="1">
                <wp:simplePos x="0" y="0"/>
                <wp:positionH relativeFrom="column">
                  <wp:posOffset>880745</wp:posOffset>
                </wp:positionH>
                <wp:positionV relativeFrom="paragraph">
                  <wp:posOffset>202565</wp:posOffset>
                </wp:positionV>
                <wp:extent cx="644525" cy="0"/>
                <wp:effectExtent l="0" t="0" r="0" b="0"/>
                <wp:wrapNone/>
                <wp:docPr id="72" name="直接连接符 62"/>
                <wp:cNvGraphicFramePr/>
                <a:graphic xmlns:a="http://schemas.openxmlformats.org/drawingml/2006/main">
                  <a:graphicData uri="http://schemas.microsoft.com/office/word/2010/wordprocessingShape">
                    <wps:wsp>
                      <wps:cNvCnPr/>
                      <wps:spPr>
                        <a:xfrm>
                          <a:off x="0" y="0"/>
                          <a:ext cx="644525" cy="0"/>
                        </a:xfrm>
                        <a:prstGeom prst="line">
                          <a:avLst/>
                        </a:prstGeom>
                        <a:ln w="6350" cap="flat" cmpd="sng">
                          <a:solidFill>
                            <a:schemeClr val="accent1"/>
                          </a:solidFill>
                          <a:prstDash val="solid"/>
                          <a:miter/>
                          <a:headEnd type="none" w="med" len="med"/>
                          <a:tailEnd type="none" w="med" len="med"/>
                        </a:ln>
                      </wps:spPr>
                      <wps:bodyPr/>
                    </wps:wsp>
                  </a:graphicData>
                </a:graphic>
              </wp:anchor>
            </w:drawing>
          </mc:Choice>
          <mc:Fallback>
            <w:pict>
              <v:line id="直接连接符 62" o:spid="_x0000_s1026" o:spt="20" style="position:absolute;left:0pt;margin-left:69.35pt;margin-top:15.95pt;height:0pt;width:50.75pt;z-index:251668480;mso-width-relative:page;mso-height-relative:page;" filled="f" stroked="t" coordsize="21600,21600" o:gfxdata="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ms6iDYAAAACQEAAA8AAAAAAAAAAQAgAAAAIgAAAGRycy9kb3ducmV2LnhtbFBL&#10;AQIUABQAAAAIAIdO4kCkb6Q39gEAAOMDAAAOAAAAAAAAAAEAIAAAACcBAABkcnMvZTJvRG9jLnht&#10;bFBLBQYAAAAABgAGAFkBAACPBQAAAAA=&#10;">
                <v:fill on="f" focussize="0,0"/>
                <v:stroke weight="0.5pt" color="#5B9BD5 [3204]" joinstyle="miter"/>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1668780</wp:posOffset>
                </wp:positionH>
                <wp:positionV relativeFrom="paragraph">
                  <wp:posOffset>152400</wp:posOffset>
                </wp:positionV>
                <wp:extent cx="471170" cy="0"/>
                <wp:effectExtent l="0" t="48895" r="5080" b="65405"/>
                <wp:wrapNone/>
                <wp:docPr id="73" name="直接箭头连接符 59"/>
                <wp:cNvGraphicFramePr/>
                <a:graphic xmlns:a="http://schemas.openxmlformats.org/drawingml/2006/main">
                  <a:graphicData uri="http://schemas.microsoft.com/office/word/2010/wordprocessingShape">
                    <wps:wsp>
                      <wps:cNvCnPr/>
                      <wps:spPr>
                        <a:xfrm>
                          <a:off x="0" y="0"/>
                          <a:ext cx="471170" cy="0"/>
                        </a:xfrm>
                        <a:prstGeom prst="straightConnector1">
                          <a:avLst/>
                        </a:prstGeom>
                        <a:ln w="6350" cap="flat" cmpd="sng">
                          <a:solidFill>
                            <a:schemeClr val="accent1"/>
                          </a:solidFill>
                          <a:prstDash val="solid"/>
                          <a:miter/>
                          <a:headEnd type="none" w="med" len="med"/>
                          <a:tailEnd type="arrow" w="med" len="med"/>
                        </a:ln>
                      </wps:spPr>
                      <wps:bodyPr/>
                    </wps:wsp>
                  </a:graphicData>
                </a:graphic>
              </wp:anchor>
            </w:drawing>
          </mc:Choice>
          <mc:Fallback>
            <w:pict>
              <v:shape id="直接箭头连接符 59" o:spid="_x0000_s1026" o:spt="32" type="#_x0000_t32" style="position:absolute;left:0pt;margin-left:131.4pt;margin-top:12pt;height:0pt;width:37.1pt;z-index:251669504;mso-width-relative:page;mso-height-relative:page;" filled="f" stroked="t" coordsize="21600,21600" o:gfxdata="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BUYutYAAAAJAQAADwAAAAAAAAABACAAAAAi&#10;AAAAZHJzL2Rvd25yZXYueG1sUEsBAhQAFAAAAAgAh07iQKBv3cYMAgAA+AMAAA4AAAAAAAAAAQAg&#10;AAAAJQEAAGRycy9lMm9Eb2MueG1sUEsFBgAAAAAGAAYAWQEAAKMFAAAAAA==&#10;">
                <v:fill on="f" focussize="0,0"/>
                <v:stroke weight="0.5pt" color="#5B9BD5 [3204]" joinstyle="miter" endarrow="open"/>
                <v:imagedata o:title=""/>
                <o:lock v:ext="edit" aspectratio="f"/>
              </v:shape>
            </w:pict>
          </mc:Fallback>
        </mc:AlternateContent>
      </w:r>
      <w:r>
        <w:rPr>
          <w:rFonts w:hint="eastAsia" w:ascii="宋体" w:hAnsi="宋体" w:cs="Arial"/>
          <w:szCs w:val="21"/>
        </w:rPr>
        <w:t xml:space="preserve">×  3.2      </w:t>
      </w:r>
      <w:r>
        <w:rPr>
          <w:rFonts w:hint="eastAsia" w:ascii="宋体" w:hAnsi="宋体" w:cs="Arial"/>
          <w:sz w:val="13"/>
          <w:szCs w:val="13"/>
        </w:rPr>
        <w:t>× 10</w:t>
      </w:r>
      <w:r>
        <w:rPr>
          <w:rFonts w:hint="eastAsia" w:ascii="宋体" w:hAnsi="宋体" w:cs="Arial"/>
          <w:szCs w:val="21"/>
        </w:rPr>
        <w:t>×  3 2</w:t>
      </w:r>
    </w:p>
    <w:p>
      <w:pPr>
        <w:ind w:firstLine="420" w:firstLineChars="200"/>
        <w:rPr>
          <w:rFonts w:ascii="宋体" w:hAnsi="宋体" w:cs="Arial"/>
          <w:szCs w:val="21"/>
        </w:rPr>
      </w:pPr>
      <w:r>
        <mc:AlternateContent>
          <mc:Choice Requires="wps">
            <w:drawing>
              <wp:anchor distT="0" distB="0" distL="114300" distR="114300" simplePos="0" relativeHeight="251670528" behindDoc="0" locked="0" layoutInCell="1" allowOverlap="1">
                <wp:simplePos x="0" y="0"/>
                <wp:positionH relativeFrom="column">
                  <wp:posOffset>2360295</wp:posOffset>
                </wp:positionH>
                <wp:positionV relativeFrom="paragraph">
                  <wp:posOffset>4445</wp:posOffset>
                </wp:positionV>
                <wp:extent cx="644525" cy="0"/>
                <wp:effectExtent l="0" t="0" r="0" b="0"/>
                <wp:wrapNone/>
                <wp:docPr id="74" name="直接连接符 64"/>
                <wp:cNvGraphicFramePr/>
                <a:graphic xmlns:a="http://schemas.openxmlformats.org/drawingml/2006/main">
                  <a:graphicData uri="http://schemas.microsoft.com/office/word/2010/wordprocessingShape">
                    <wps:wsp>
                      <wps:cNvCnPr/>
                      <wps:spPr>
                        <a:xfrm>
                          <a:off x="0" y="0"/>
                          <a:ext cx="644525" cy="0"/>
                        </a:xfrm>
                        <a:prstGeom prst="line">
                          <a:avLst/>
                        </a:prstGeom>
                        <a:ln w="6350" cap="flat" cmpd="sng">
                          <a:solidFill>
                            <a:schemeClr val="accent1"/>
                          </a:solidFill>
                          <a:prstDash val="solid"/>
                          <a:miter/>
                          <a:headEnd type="none" w="med" len="med"/>
                          <a:tailEnd type="none" w="med" len="med"/>
                        </a:ln>
                      </wps:spPr>
                      <wps:bodyPr/>
                    </wps:wsp>
                  </a:graphicData>
                </a:graphic>
              </wp:anchor>
            </w:drawing>
          </mc:Choice>
          <mc:Fallback>
            <w:pict>
              <v:line id="直接连接符 64" o:spid="_x0000_s1026" o:spt="20" style="position:absolute;left:0pt;margin-left:185.85pt;margin-top:0.35pt;height:0pt;width:50.75pt;z-index:251670528;mso-width-relative:page;mso-height-relative:page;" filled="f" stroked="t" coordsize="21600,21600" o:gfxdata="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Y0sVnVAAAABQEAAA8AAAAAAAAAAQAgAAAAIgAAAGRycy9kb3ducmV2LnhtbFBLAQIU&#10;ABQAAAAIAIdO4kBU4Gnj9gEAAOMDAAAOAAAAAAAAAAEAIAAAACQBAABkcnMvZTJvRG9jLnhtbFBL&#10;BQYAAAAABgAGAFkBAACMBQAAAAA=&#10;">
                <v:fill on="f" focussize="0,0"/>
                <v:stroke weight="0.5pt" color="#5B9BD5 [3204]" joinstyle="miter"/>
                <v:imagedata o:title=""/>
                <o:lock v:ext="edit" aspectratio="f"/>
              </v:line>
            </w:pict>
          </mc:Fallback>
        </mc:AlternateContent>
      </w:r>
      <w:r>
        <w:rPr>
          <w:rFonts w:hint="eastAsia" w:ascii="宋体" w:hAnsi="宋体" w:cs="Arial"/>
          <w:szCs w:val="21"/>
        </w:rPr>
        <w:t xml:space="preserve">             7 6                    7 6</w:t>
      </w:r>
    </w:p>
    <w:p>
      <w:pPr>
        <w:ind w:firstLine="420" w:firstLineChars="200"/>
        <w:rPr>
          <w:rFonts w:ascii="宋体" w:hAnsi="宋体" w:cs="Arial"/>
          <w:szCs w:val="21"/>
        </w:rPr>
      </w:pPr>
      <w:r>
        <mc:AlternateContent>
          <mc:Choice Requires="wps">
            <w:drawing>
              <wp:anchor distT="0" distB="0" distL="114300" distR="114300" simplePos="0" relativeHeight="251671552" behindDoc="0" locked="0" layoutInCell="1" allowOverlap="1">
                <wp:simplePos x="0" y="0"/>
                <wp:positionH relativeFrom="column">
                  <wp:posOffset>817245</wp:posOffset>
                </wp:positionH>
                <wp:positionV relativeFrom="paragraph">
                  <wp:posOffset>193675</wp:posOffset>
                </wp:positionV>
                <wp:extent cx="644525" cy="0"/>
                <wp:effectExtent l="0" t="0" r="0" b="0"/>
                <wp:wrapNone/>
                <wp:docPr id="75" name="直接连接符 63"/>
                <wp:cNvGraphicFramePr/>
                <a:graphic xmlns:a="http://schemas.openxmlformats.org/drawingml/2006/main">
                  <a:graphicData uri="http://schemas.microsoft.com/office/word/2010/wordprocessingShape">
                    <wps:wsp>
                      <wps:cNvCnPr/>
                      <wps:spPr>
                        <a:xfrm>
                          <a:off x="0" y="0"/>
                          <a:ext cx="644525" cy="0"/>
                        </a:xfrm>
                        <a:prstGeom prst="line">
                          <a:avLst/>
                        </a:prstGeom>
                        <a:ln w="6350" cap="flat" cmpd="sng">
                          <a:solidFill>
                            <a:schemeClr val="accent1"/>
                          </a:solidFill>
                          <a:prstDash val="solid"/>
                          <a:miter/>
                          <a:headEnd type="none" w="med" len="med"/>
                          <a:tailEnd type="none" w="med" len="med"/>
                        </a:ln>
                      </wps:spPr>
                      <wps:bodyPr/>
                    </wps:wsp>
                  </a:graphicData>
                </a:graphic>
              </wp:anchor>
            </w:drawing>
          </mc:Choice>
          <mc:Fallback>
            <w:pict>
              <v:line id="直接连接符 63" o:spid="_x0000_s1026" o:spt="20" style="position:absolute;left:0pt;margin-left:64.35pt;margin-top:15.25pt;height:0pt;width:50.75pt;z-index:251671552;mso-width-relative:page;mso-height-relative:page;" filled="f" stroked="t" coordsize="21600,21600" o:gfxdata="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Ovr4NcAAAAJAQAADwAAAAAAAAABACAAAAAiAAAAZHJzL2Rvd25yZXYueG1sUEsB&#10;AhQAFAAAAAgAh07iQHYRXgf2AQAA4wMAAA4AAAAAAAAAAQAgAAAAJgEAAGRycy9lMm9Eb2MueG1s&#10;UEsFBgAAAAAGAAYAWQEAAI4FAAAAAA==&#10;">
                <v:fill on="f" focussize="0,0"/>
                <v:stroke weight="0.5pt" color="#5B9BD5 [3204]" joinstyle="miter"/>
                <v:imagedata o:title=""/>
                <o:lock v:ext="edit" aspectratio="f"/>
              </v:line>
            </w:pict>
          </mc:Fallback>
        </mc:AlternateContent>
      </w:r>
      <w:r>
        <w:rPr>
          <w:rFonts w:hint="eastAsia" w:ascii="宋体" w:hAnsi="宋体" w:cs="Arial"/>
          <w:szCs w:val="21"/>
        </w:rPr>
        <w:t xml:space="preserve">         1 1 4                  1 1 4</w:t>
      </w:r>
    </w:p>
    <w:p>
      <w:pPr>
        <w:ind w:firstLine="420" w:firstLineChars="200"/>
        <w:rPr>
          <w:rFonts w:ascii="宋体" w:hAnsi="宋体" w:cs="宋体"/>
          <w:kern w:val="0"/>
          <w:sz w:val="24"/>
        </w:rPr>
      </w:pPr>
      <w:r>
        <mc:AlternateContent>
          <mc:Choice Requires="wps">
            <w:drawing>
              <wp:anchor distT="0" distB="0" distL="114300" distR="114300" simplePos="0" relativeHeight="251672576" behindDoc="0" locked="0" layoutInCell="1" allowOverlap="1">
                <wp:simplePos x="0" y="0"/>
                <wp:positionH relativeFrom="column">
                  <wp:posOffset>2342515</wp:posOffset>
                </wp:positionH>
                <wp:positionV relativeFrom="paragraph">
                  <wp:posOffset>10160</wp:posOffset>
                </wp:positionV>
                <wp:extent cx="644525" cy="0"/>
                <wp:effectExtent l="0" t="0" r="0" b="0"/>
                <wp:wrapNone/>
                <wp:docPr id="76" name="直接连接符 65"/>
                <wp:cNvGraphicFramePr/>
                <a:graphic xmlns:a="http://schemas.openxmlformats.org/drawingml/2006/main">
                  <a:graphicData uri="http://schemas.microsoft.com/office/word/2010/wordprocessingShape">
                    <wps:wsp>
                      <wps:cNvCnPr/>
                      <wps:spPr>
                        <a:xfrm>
                          <a:off x="0" y="0"/>
                          <a:ext cx="644525" cy="0"/>
                        </a:xfrm>
                        <a:prstGeom prst="line">
                          <a:avLst/>
                        </a:prstGeom>
                        <a:ln w="6350" cap="flat" cmpd="sng">
                          <a:solidFill>
                            <a:schemeClr val="accent1"/>
                          </a:solidFill>
                          <a:prstDash val="solid"/>
                          <a:miter/>
                          <a:headEnd type="none" w="med" len="med"/>
                          <a:tailEnd type="none" w="med" len="med"/>
                        </a:ln>
                      </wps:spPr>
                      <wps:bodyPr/>
                    </wps:wsp>
                  </a:graphicData>
                </a:graphic>
              </wp:anchor>
            </w:drawing>
          </mc:Choice>
          <mc:Fallback>
            <w:pict>
              <v:line id="直接连接符 65" o:spid="_x0000_s1026" o:spt="20" style="position:absolute;left:0pt;margin-left:184.45pt;margin-top:0.8pt;height:0pt;width:50.75pt;z-index:251672576;mso-width-relative:page;mso-height-relative:page;" filled="f" stroked="t" coordsize="21600,21600" o:gfxdata="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x3kbtUAAAAHAQAADwAAAAAAAAABACAAAAAiAAAAZHJzL2Rvd25yZXYueG1sUEsBAhQA&#10;FAAAAAgAh07iQMG8J871AQAA4wMAAA4AAAAAAAAAAQAgAAAAJAEAAGRycy9lMm9Eb2MueG1sUEsF&#10;BgAAAAAGAAYAWQEAAIsFAAAAAA==&#10;">
                <v:fill on="f" focussize="0,0"/>
                <v:stroke weight="0.5pt" color="#5B9BD5 [3204]" joinstyle="miter"/>
                <v:imagedata o:title=""/>
                <o:lock v:ext="edit" aspectratio="f"/>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1614805</wp:posOffset>
                </wp:positionH>
                <wp:positionV relativeFrom="paragraph">
                  <wp:posOffset>161290</wp:posOffset>
                </wp:positionV>
                <wp:extent cx="447675" cy="1270"/>
                <wp:effectExtent l="0" t="48895" r="9525" b="64135"/>
                <wp:wrapNone/>
                <wp:docPr id="77" name="直接箭头连接符 61"/>
                <wp:cNvGraphicFramePr/>
                <a:graphic xmlns:a="http://schemas.openxmlformats.org/drawingml/2006/main">
                  <a:graphicData uri="http://schemas.microsoft.com/office/word/2010/wordprocessingShape">
                    <wps:wsp>
                      <wps:cNvCnPr/>
                      <wps:spPr>
                        <a:xfrm flipH="1" flipV="1">
                          <a:off x="0" y="0"/>
                          <a:ext cx="447675" cy="1270"/>
                        </a:xfrm>
                        <a:prstGeom prst="straightConnector1">
                          <a:avLst/>
                        </a:prstGeom>
                        <a:ln w="6350" cap="flat" cmpd="sng">
                          <a:solidFill>
                            <a:schemeClr val="accent1"/>
                          </a:solidFill>
                          <a:prstDash val="solid"/>
                          <a:miter/>
                          <a:headEnd type="none" w="med" len="med"/>
                          <a:tailEnd type="arrow" w="med" len="med"/>
                        </a:ln>
                      </wps:spPr>
                      <wps:bodyPr/>
                    </wps:wsp>
                  </a:graphicData>
                </a:graphic>
              </wp:anchor>
            </w:drawing>
          </mc:Choice>
          <mc:Fallback>
            <w:pict>
              <v:shape id="直接箭头连接符 61" o:spid="_x0000_s1026" o:spt="32" type="#_x0000_t32" style="position:absolute;left:0pt;flip:x y;margin-left:127.15pt;margin-top:12.7pt;height:0.1pt;width:35.25pt;z-index:251673600;mso-width-relative:page;mso-height-relative:page;" filled="f" stroked="t" coordsize="21600,21600" o:gfxdata="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MOzY3VAAAACQEA&#10;AA8AAAAAAAAAAQAgAAAAIgAAAGRycy9kb3ducmV2LnhtbFBLAQIUABQAAAAIAIdO4kDhdEqRHQIA&#10;AA8EAAAOAAAAAAAAAAEAIAAAACQBAABkcnMvZTJvRG9jLnhtbFBLBQYAAAAABgAGAFkBAACzBQAA&#10;AAA=&#10;">
                <v:fill on="f" focussize="0,0"/>
                <v:stroke weight="0.5pt" color="#5B9BD5 [3204]" joinstyle="miter" endarrow="open"/>
                <v:imagedata o:title=""/>
                <o:lock v:ext="edit" aspectratio="f"/>
              </v:shape>
            </w:pict>
          </mc:Fallback>
        </mc:AlternateContent>
      </w:r>
      <w:r>
        <w:rPr>
          <w:rFonts w:hint="eastAsia" w:ascii="宋体" w:hAnsi="宋体" w:cs="Arial"/>
          <w:szCs w:val="21"/>
        </w:rPr>
        <w:t xml:space="preserve">         1 2.1 6      </w:t>
      </w:r>
      <w:r>
        <w:rPr>
          <w:rFonts w:hint="eastAsia" w:ascii="宋体" w:hAnsi="宋体" w:cs="Arial"/>
          <w:sz w:val="13"/>
          <w:szCs w:val="13"/>
        </w:rPr>
        <w:t>÷100</w:t>
      </w:r>
      <w:r>
        <w:rPr>
          <w:rFonts w:hint="eastAsia" w:ascii="宋体" w:hAnsi="宋体" w:cs="Arial"/>
          <w:szCs w:val="21"/>
        </w:rPr>
        <w:t xml:space="preserve">       1 2 1 6</w:t>
      </w:r>
    </w:p>
    <w:p>
      <w:pPr>
        <w:rPr>
          <w:rFonts w:hint="eastAsia" w:ascii="宋体" w:hAnsi="宋体" w:eastAsia="宋体" w:cs="宋体"/>
          <w:sz w:val="28"/>
          <w:szCs w:val="28"/>
        </w:rPr>
      </w:pPr>
      <w:r>
        <w:rPr>
          <w:rFonts w:hint="eastAsia" w:ascii="宋体" w:hAnsi="宋体" w:eastAsia="宋体" w:cs="宋体"/>
          <w:sz w:val="28"/>
          <w:szCs w:val="28"/>
        </w:rPr>
        <w:t>按整数乘法算出积，再看乘数中一共有几位小数，就从积的右边起数出几位，点上小数点。</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【科学-课例1】</w:t>
      </w:r>
    </w:p>
    <w:p>
      <w:pPr>
        <w:ind w:firstLine="2520" w:firstLineChars="900"/>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《迎接蚕宝宝的到来》</w:t>
      </w:r>
    </w:p>
    <w:p>
      <w:pPr>
        <w:ind w:firstLine="3360" w:firstLineChars="1200"/>
        <w:rPr>
          <w:rFonts w:hint="eastAsia" w:ascii="宋体" w:hAnsi="宋体" w:eastAsia="宋体" w:cs="宋体"/>
          <w:bCs/>
          <w:sz w:val="28"/>
          <w:szCs w:val="28"/>
        </w:rPr>
      </w:pPr>
      <w:r>
        <w:rPr>
          <w:rFonts w:hint="eastAsia" w:ascii="宋体" w:hAnsi="宋体" w:eastAsia="宋体" w:cs="宋体"/>
          <w:bCs/>
          <w:sz w:val="28"/>
          <w:szCs w:val="28"/>
        </w:rPr>
        <w:t>执教：周明</w:t>
      </w:r>
    </w:p>
    <w:tbl>
      <w:tblPr>
        <w:tblStyle w:val="5"/>
        <w:tblW w:w="9569"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878"/>
        <w:gridCol w:w="770"/>
        <w:gridCol w:w="1077"/>
        <w:gridCol w:w="1123"/>
        <w:gridCol w:w="1059"/>
        <w:gridCol w:w="753"/>
        <w:gridCol w:w="1120"/>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89" w:type="dxa"/>
            <w:noWrap w:val="0"/>
            <w:vAlign w:val="top"/>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课题</w:t>
            </w:r>
          </w:p>
        </w:tc>
        <w:tc>
          <w:tcPr>
            <w:tcW w:w="2878" w:type="dxa"/>
            <w:noWrap w:val="0"/>
            <w:vAlign w:val="top"/>
          </w:tcPr>
          <w:p>
            <w:pPr>
              <w:adjustRightInd w:val="0"/>
              <w:spacing w:line="360" w:lineRule="auto"/>
              <w:jc w:val="center"/>
              <w:textAlignment w:val="baseline"/>
              <w:rPr>
                <w:rFonts w:hint="eastAsia" w:ascii="宋体" w:hAnsi="宋体" w:eastAsia="宋体" w:cs="宋体"/>
                <w:sz w:val="28"/>
                <w:szCs w:val="28"/>
                <w:lang w:eastAsia="zh-CN"/>
              </w:rPr>
            </w:pPr>
            <w:r>
              <w:rPr>
                <w:rFonts w:hint="eastAsia" w:ascii="宋体" w:hAnsi="宋体" w:eastAsia="宋体" w:cs="宋体"/>
                <w:sz w:val="28"/>
                <w:szCs w:val="28"/>
                <w:lang w:eastAsia="zh-CN"/>
              </w:rPr>
              <w:t>迎接蚕宝宝的到来</w:t>
            </w:r>
          </w:p>
        </w:tc>
        <w:tc>
          <w:tcPr>
            <w:tcW w:w="770" w:type="dxa"/>
            <w:noWrap w:val="0"/>
            <w:vAlign w:val="top"/>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单元</w:t>
            </w:r>
          </w:p>
        </w:tc>
        <w:tc>
          <w:tcPr>
            <w:tcW w:w="1077" w:type="dxa"/>
            <w:noWrap w:val="0"/>
            <w:vAlign w:val="top"/>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lang w:eastAsia="zh-CN"/>
              </w:rPr>
              <w:t>二</w:t>
            </w:r>
            <w:r>
              <w:rPr>
                <w:rFonts w:hint="eastAsia" w:ascii="宋体" w:hAnsi="宋体" w:eastAsia="宋体" w:cs="宋体"/>
                <w:sz w:val="28"/>
                <w:szCs w:val="28"/>
              </w:rPr>
              <w:t>单元</w:t>
            </w:r>
          </w:p>
        </w:tc>
        <w:tc>
          <w:tcPr>
            <w:tcW w:w="1123" w:type="dxa"/>
            <w:noWrap w:val="0"/>
            <w:vAlign w:val="top"/>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学科</w:t>
            </w:r>
          </w:p>
        </w:tc>
        <w:tc>
          <w:tcPr>
            <w:tcW w:w="1059" w:type="dxa"/>
            <w:noWrap w:val="0"/>
            <w:vAlign w:val="top"/>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科学</w:t>
            </w:r>
          </w:p>
        </w:tc>
        <w:tc>
          <w:tcPr>
            <w:tcW w:w="753" w:type="dxa"/>
            <w:noWrap w:val="0"/>
            <w:vAlign w:val="top"/>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年级</w:t>
            </w:r>
          </w:p>
        </w:tc>
        <w:tc>
          <w:tcPr>
            <w:tcW w:w="1120" w:type="dxa"/>
            <w:noWrap w:val="0"/>
            <w:vAlign w:val="top"/>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三年级</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789" w:type="dxa"/>
            <w:noWrap w:val="0"/>
            <w:vAlign w:val="center"/>
          </w:tcPr>
          <w:p>
            <w:pPr>
              <w:adjustRightInd w:val="0"/>
              <w:spacing w:line="360" w:lineRule="auto"/>
              <w:jc w:val="center"/>
              <w:textAlignment w:val="baseline"/>
              <w:rPr>
                <w:rFonts w:hint="eastAsia" w:ascii="宋体" w:hAnsi="宋体" w:eastAsia="宋体" w:cs="宋体"/>
                <w:sz w:val="28"/>
                <w:szCs w:val="28"/>
                <w:lang w:eastAsia="zh-CN"/>
              </w:rPr>
            </w:pPr>
            <w:r>
              <w:rPr>
                <w:rFonts w:hint="eastAsia" w:ascii="宋体" w:hAnsi="宋体" w:eastAsia="宋体" w:cs="宋体"/>
                <w:sz w:val="28"/>
                <w:szCs w:val="28"/>
                <w:lang w:eastAsia="zh-CN"/>
              </w:rPr>
              <w:t>学情</w:t>
            </w:r>
          </w:p>
          <w:p>
            <w:pPr>
              <w:adjustRightInd w:val="0"/>
              <w:spacing w:line="360" w:lineRule="auto"/>
              <w:jc w:val="center"/>
              <w:textAlignment w:val="baseline"/>
              <w:rPr>
                <w:rFonts w:hint="eastAsia" w:ascii="宋体" w:hAnsi="宋体" w:eastAsia="宋体" w:cs="宋体"/>
                <w:sz w:val="28"/>
                <w:szCs w:val="28"/>
                <w:lang w:eastAsia="zh-CN"/>
              </w:rPr>
            </w:pPr>
            <w:r>
              <w:rPr>
                <w:rFonts w:hint="eastAsia" w:ascii="宋体" w:hAnsi="宋体" w:eastAsia="宋体" w:cs="宋体"/>
                <w:sz w:val="28"/>
                <w:szCs w:val="28"/>
                <w:lang w:eastAsia="zh-CN"/>
              </w:rPr>
              <w:t>分析</w:t>
            </w:r>
          </w:p>
        </w:tc>
        <w:tc>
          <w:tcPr>
            <w:tcW w:w="8780" w:type="dxa"/>
            <w:gridSpan w:val="7"/>
            <w:noWrap w:val="0"/>
            <w:vAlign w:val="top"/>
          </w:tcPr>
          <w:p>
            <w:pPr>
              <w:widowControl/>
              <w:spacing w:line="360" w:lineRule="auto"/>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学生平时见过不少动物，有些学生还养过蜗牛、金鱼等，他们对动物的生命周期是有一定的感性认识的。但养过蚕的学生较少，所以学生通常对蚕宝宝充满兴趣，不过有些学生对经历饲养蚕宝宝的一生的过程还缺乏足够的耐心和持之以恒记录的习惯和能力。</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789" w:type="dxa"/>
            <w:noWrap w:val="0"/>
            <w:vAlign w:val="center"/>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学习</w:t>
            </w:r>
          </w:p>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目标</w:t>
            </w:r>
          </w:p>
        </w:tc>
        <w:tc>
          <w:tcPr>
            <w:tcW w:w="8780" w:type="dxa"/>
            <w:gridSpan w:val="7"/>
            <w:noWrap w:val="0"/>
            <w:vAlign w:val="top"/>
          </w:tcPr>
          <w:p>
            <w:pPr>
              <w:spacing w:before="72" w:beforeLines="0" w:afterLines="0"/>
              <w:ind w:left="429"/>
              <w:jc w:val="left"/>
              <w:rPr>
                <w:rFonts w:hint="eastAsia" w:ascii="宋体" w:hAnsi="宋体" w:eastAsia="宋体" w:cs="宋体"/>
                <w:color w:val="FF0000"/>
                <w:kern w:val="0"/>
                <w:sz w:val="28"/>
                <w:szCs w:val="28"/>
                <w:lang w:eastAsia="zh-CN"/>
              </w:rPr>
            </w:pPr>
            <w:r>
              <w:rPr>
                <w:rFonts w:hint="eastAsia" w:ascii="宋体" w:hAnsi="宋体" w:eastAsia="宋体" w:cs="宋体"/>
                <w:color w:val="FF0000"/>
                <w:kern w:val="0"/>
                <w:sz w:val="28"/>
                <w:szCs w:val="28"/>
                <w:lang w:eastAsia="zh-CN"/>
              </w:rPr>
              <w:t>1. 蚕卵的外部形态特征包括颜色、大小、形状等。</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FF0000"/>
                <w:kern w:val="0"/>
                <w:sz w:val="28"/>
                <w:szCs w:val="28"/>
                <w:lang w:eastAsia="zh-CN"/>
              </w:rPr>
              <w:t>2. 蚕的一生从卵开始，蚕卵里孕育着新生命</w:t>
            </w:r>
            <w:r>
              <w:rPr>
                <w:rFonts w:hint="eastAsia" w:ascii="宋体" w:hAnsi="宋体" w:eastAsia="宋体" w:cs="宋体"/>
                <w:color w:val="000000"/>
                <w:kern w:val="0"/>
                <w:sz w:val="28"/>
                <w:szCs w:val="28"/>
                <w:lang w:eastAsia="zh-CN"/>
              </w:rPr>
              <w:t>。</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3. 蚁蚕是由蚕卵孵化出来的。</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4. 蚕卵孵化需要适宜的温度和水分。</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科学探究目标</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1. 能用感官及工具观察蚕卵的外部形态特征。</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2. 能用画图、文字等方法记录蚕卵的外部形态特征。</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3. 能用收集资料或访谈的方法了解养蚕的相关知识。</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4. 能制订切实可行的观察计划，并用于观察记录蚕一生的生长变化。</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科学态度目标</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1. 对研究蚕卵及养蚕活动表现出浓厚的兴趣。</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2. 对饲养的蚕表现出爱心及责任心，能细心照管蚁蚕。</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3. 能在课后坚持观察记录蚕的生长变化。</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科学、技术、社会与环境目标</w:t>
            </w:r>
          </w:p>
          <w:p>
            <w:pPr>
              <w:spacing w:before="72" w:beforeLines="0" w:afterLines="0"/>
              <w:ind w:left="429"/>
              <w:jc w:val="left"/>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了解并意识到人类不断改进养蚕技术以适应自己的需求。</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89" w:type="dxa"/>
            <w:noWrap w:val="0"/>
            <w:vAlign w:val="center"/>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重点</w:t>
            </w:r>
          </w:p>
        </w:tc>
        <w:tc>
          <w:tcPr>
            <w:tcW w:w="8780" w:type="dxa"/>
            <w:gridSpan w:val="7"/>
            <w:noWrap w:val="0"/>
            <w:vAlign w:val="center"/>
          </w:tcPr>
          <w:p>
            <w:pPr>
              <w:widowControl/>
              <w:spacing w:line="360" w:lineRule="auto"/>
              <w:jc w:val="left"/>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怎样观察记录蚕的一生的生长变化。</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89" w:type="dxa"/>
            <w:noWrap w:val="0"/>
            <w:vAlign w:val="top"/>
          </w:tcPr>
          <w:p>
            <w:pPr>
              <w:adjustRightInd w:val="0"/>
              <w:spacing w:line="36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难点</w:t>
            </w:r>
          </w:p>
        </w:tc>
        <w:tc>
          <w:tcPr>
            <w:tcW w:w="8780" w:type="dxa"/>
            <w:gridSpan w:val="7"/>
            <w:noWrap w:val="0"/>
            <w:vAlign w:val="top"/>
          </w:tcPr>
          <w:p>
            <w:pPr>
              <w:widowControl/>
              <w:numPr>
                <w:ilvl w:val="0"/>
                <w:numId w:val="0"/>
              </w:numPr>
              <w:spacing w:line="360" w:lineRule="auto"/>
              <w:jc w:val="left"/>
              <w:rPr>
                <w:rFonts w:hint="eastAsia" w:ascii="宋体" w:hAnsi="宋体" w:eastAsia="宋体" w:cs="宋体"/>
                <w:kern w:val="0"/>
                <w:sz w:val="28"/>
                <w:szCs w:val="28"/>
                <w:lang w:val="zh-CN"/>
              </w:rPr>
            </w:pPr>
            <w:r>
              <w:rPr>
                <w:rFonts w:hint="eastAsia" w:ascii="宋体" w:hAnsi="宋体" w:eastAsia="宋体" w:cs="宋体"/>
                <w:kern w:val="0"/>
                <w:sz w:val="28"/>
                <w:szCs w:val="28"/>
                <w:lang w:val="zh-CN"/>
              </w:rPr>
              <w:t>付出一份爱心，细心地进行养蚕活动并做好观察计划。</w:t>
            </w:r>
          </w:p>
        </w:tc>
      </w:tr>
    </w:tbl>
    <w:p>
      <w:pPr>
        <w:spacing w:line="360" w:lineRule="auto"/>
        <w:rPr>
          <w:rFonts w:hint="eastAsia" w:ascii="宋体" w:hAnsi="宋体" w:eastAsia="宋体" w:cs="宋体"/>
          <w:vanish/>
          <w:sz w:val="28"/>
          <w:szCs w:val="28"/>
        </w:rPr>
      </w:pPr>
    </w:p>
    <w:tbl>
      <w:tblPr>
        <w:tblStyle w:val="5"/>
        <w:tblpPr w:leftFromText="180" w:rightFromText="180" w:vertAnchor="text" w:tblpXSpec="center" w:tblpY="1"/>
        <w:tblOverlap w:val="never"/>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4613"/>
        <w:gridCol w:w="1697"/>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31" w:type="dxa"/>
            <w:gridSpan w:val="4"/>
            <w:noWrap w:val="0"/>
            <w:vAlign w:val="top"/>
          </w:tcPr>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40" w:type="dxa"/>
            <w:noWrap w:val="0"/>
            <w:vAlign w:val="top"/>
          </w:tcPr>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教学环节</w:t>
            </w:r>
          </w:p>
        </w:tc>
        <w:tc>
          <w:tcPr>
            <w:tcW w:w="4613" w:type="dxa"/>
            <w:noWrap w:val="0"/>
            <w:vAlign w:val="top"/>
          </w:tcPr>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教师活动</w:t>
            </w:r>
            <w:r>
              <w:rPr>
                <w:rFonts w:hint="eastAsia" w:ascii="宋体" w:hAnsi="宋体" w:eastAsia="宋体" w:cs="宋体"/>
                <w:sz w:val="28"/>
                <w:szCs w:val="28"/>
                <w:lang w:val="en-US" w:eastAsia="zh-CN"/>
              </w:rPr>
              <w:t xml:space="preserve"> </w:t>
            </w:r>
          </w:p>
        </w:tc>
        <w:tc>
          <w:tcPr>
            <w:tcW w:w="1697" w:type="dxa"/>
            <w:noWrap w:val="0"/>
            <w:vAlign w:val="top"/>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学生活动</w:t>
            </w:r>
          </w:p>
        </w:tc>
        <w:tc>
          <w:tcPr>
            <w:tcW w:w="1781" w:type="dxa"/>
            <w:noWrap w:val="0"/>
            <w:vAlign w:val="top"/>
          </w:tcPr>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top"/>
          </w:tcPr>
          <w:p>
            <w:pPr>
              <w:spacing w:line="360" w:lineRule="auto"/>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 xml:space="preserve">1. </w:t>
            </w:r>
            <w:r>
              <w:rPr>
                <w:rFonts w:hint="eastAsia" w:ascii="宋体" w:hAnsi="宋体" w:eastAsia="宋体" w:cs="宋体"/>
                <w:sz w:val="28"/>
                <w:szCs w:val="28"/>
                <w:lang w:eastAsia="zh-CN"/>
              </w:rPr>
              <w:t>新课聚焦</w:t>
            </w:r>
          </w:p>
        </w:tc>
        <w:tc>
          <w:tcPr>
            <w:tcW w:w="4613" w:type="dxa"/>
            <w:noWrap w:val="0"/>
            <w:vAlign w:val="top"/>
          </w:tcPr>
          <w:p>
            <w:pPr>
              <w:numPr>
                <w:ilvl w:val="0"/>
                <w:numId w:val="0"/>
              </w:numPr>
              <w:spacing w:line="360" w:lineRule="auto"/>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你养过蚕吗？说说你知道的蚕的情况。</w:t>
            </w:r>
          </w:p>
          <w:p>
            <w:pPr>
              <w:numPr>
                <w:ilvl w:val="0"/>
                <w:numId w:val="0"/>
              </w:numPr>
              <w:spacing w:line="360" w:lineRule="auto"/>
              <w:ind w:leftChars="0"/>
              <w:rPr>
                <w:rFonts w:hint="eastAsia" w:ascii="宋体" w:hAnsi="宋体" w:eastAsia="宋体" w:cs="宋体"/>
                <w:sz w:val="28"/>
                <w:szCs w:val="28"/>
                <w:lang w:val="en-US" w:eastAsia="zh-CN"/>
              </w:rPr>
            </w:pPr>
          </w:p>
          <w:p>
            <w:pPr>
              <w:numPr>
                <w:ilvl w:val="0"/>
                <w:numId w:val="0"/>
              </w:numPr>
              <w:spacing w:line="360" w:lineRule="auto"/>
              <w:ind w:leftChars="0"/>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聚焦一：蚕卵是什么样的？</w:t>
            </w:r>
          </w:p>
          <w:p>
            <w:pPr>
              <w:numPr>
                <w:ilvl w:val="0"/>
                <w:numId w:val="0"/>
              </w:numPr>
              <w:spacing w:line="360" w:lineRule="auto"/>
              <w:ind w:leftChars="0"/>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蚕的生命是从蚕卵开始，一个蚕卵就是一条生命。蚕卵很小，颜色是淡黄色或者黄色的，呈椭圆形。</w:t>
            </w:r>
          </w:p>
          <w:p>
            <w:pPr>
              <w:numPr>
                <w:ilvl w:val="0"/>
                <w:numId w:val="0"/>
              </w:numPr>
              <w:spacing w:line="360" w:lineRule="auto"/>
              <w:ind w:leftChars="0"/>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聚焦二：怎样观察记录蚕一生的生长变化？</w:t>
            </w:r>
          </w:p>
          <w:p>
            <w:pPr>
              <w:numPr>
                <w:ilvl w:val="0"/>
                <w:numId w:val="0"/>
              </w:numPr>
              <w:spacing w:line="360" w:lineRule="auto"/>
              <w:ind w:leftChars="0"/>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观察蚕一生的生长变化，首先我们要通过图书馆、网络等渠道查阅资料，大致了解蚕的生命周期分为哪几个阶段，了解养蚕过程中我们应该关注的问题，如：进食、呼吸、健康和住处等等，</w:t>
            </w:r>
          </w:p>
          <w:p>
            <w:pPr>
              <w:numPr>
                <w:ilvl w:val="0"/>
                <w:numId w:val="0"/>
              </w:numPr>
              <w:spacing w:line="360" w:lineRule="auto"/>
              <w:ind w:leftChars="0"/>
              <w:rPr>
                <w:rFonts w:hint="eastAsia" w:ascii="宋体" w:hAnsi="宋体" w:eastAsia="宋体" w:cs="宋体"/>
                <w:sz w:val="28"/>
                <w:szCs w:val="28"/>
                <w:lang w:val="en-US" w:eastAsia="zh-CN"/>
              </w:rPr>
            </w:pPr>
            <w:r>
              <w:rPr>
                <w:rFonts w:hint="eastAsia" w:ascii="宋体" w:hAnsi="宋体" w:eastAsia="宋体" w:cs="宋体"/>
                <w:color w:val="FF0000"/>
                <w:sz w:val="28"/>
                <w:szCs w:val="28"/>
                <w:lang w:val="en-US" w:eastAsia="zh-CN"/>
              </w:rPr>
              <w:t>其次我们要制订观察计划，准备观察器材，如放大镜。在每天的观察中要把蚕的各项变化记录下来，如蚕的大小、颜色、食量、蜕皮等情况都要详细记录。</w:t>
            </w:r>
            <w:r>
              <w:rPr>
                <w:rFonts w:hint="eastAsia" w:ascii="宋体" w:hAnsi="宋体" w:eastAsia="宋体" w:cs="宋体"/>
                <w:sz w:val="28"/>
                <w:szCs w:val="28"/>
                <w:lang w:val="en-US" w:eastAsia="zh-CN"/>
              </w:rPr>
              <w:t>记录的方法有很多种，如用文字、画</w:t>
            </w:r>
          </w:p>
          <w:p>
            <w:pPr>
              <w:numPr>
                <w:ilvl w:val="0"/>
                <w:numId w:val="0"/>
              </w:numPr>
              <w:spacing w:line="360" w:lineRule="auto"/>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图或者拍照等方法都可以。</w:t>
            </w:r>
          </w:p>
          <w:p>
            <w:pPr>
              <w:numPr>
                <w:ilvl w:val="0"/>
                <w:numId w:val="0"/>
              </w:numPr>
              <w:spacing w:line="360" w:lineRule="auto"/>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我们一起来《迎接蚕宝宝的到来》，板书课题。</w:t>
            </w:r>
          </w:p>
        </w:tc>
        <w:tc>
          <w:tcPr>
            <w:tcW w:w="1697" w:type="dxa"/>
            <w:noWrap w:val="0"/>
            <w:vAlign w:val="top"/>
          </w:tcPr>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积极回答知道的情况。</w:t>
            </w:r>
          </w:p>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根据生活经验回答。</w:t>
            </w: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说出认为可行的方法。</w:t>
            </w:r>
          </w:p>
          <w:p>
            <w:pPr>
              <w:spacing w:line="360" w:lineRule="auto"/>
              <w:rPr>
                <w:rFonts w:hint="eastAsia" w:ascii="宋体" w:hAnsi="宋体" w:eastAsia="宋体" w:cs="宋体"/>
                <w:sz w:val="28"/>
                <w:szCs w:val="28"/>
                <w:lang w:val="en-US" w:eastAsia="zh-CN"/>
              </w:rPr>
            </w:pPr>
          </w:p>
        </w:tc>
        <w:tc>
          <w:tcPr>
            <w:tcW w:w="1781" w:type="dxa"/>
            <w:noWrap w:val="0"/>
            <w:vAlign w:val="top"/>
          </w:tcPr>
          <w:p>
            <w:pPr>
              <w:numPr>
                <w:ilvl w:val="0"/>
                <w:numId w:val="0"/>
              </w:numPr>
              <w:spacing w:line="360" w:lineRule="auto"/>
              <w:ind w:leftChars="0"/>
              <w:rPr>
                <w:rFonts w:hint="eastAsia" w:ascii="宋体" w:hAnsi="宋体" w:eastAsia="宋体" w:cs="宋体"/>
                <w:bCs/>
                <w:sz w:val="28"/>
                <w:szCs w:val="28"/>
              </w:rPr>
            </w:pPr>
            <w:r>
              <w:rPr>
                <w:rFonts w:hint="eastAsia" w:ascii="宋体" w:hAnsi="宋体" w:eastAsia="宋体" w:cs="宋体"/>
                <w:bCs/>
                <w:sz w:val="28"/>
                <w:szCs w:val="28"/>
              </w:rPr>
              <w:t>通过询问是否养过蚕，来了解学生对蚕的已有认知。</w:t>
            </w:r>
          </w:p>
          <w:p>
            <w:pPr>
              <w:numPr>
                <w:ilvl w:val="0"/>
                <w:numId w:val="0"/>
              </w:numPr>
              <w:spacing w:line="360" w:lineRule="auto"/>
              <w:ind w:leftChars="0"/>
              <w:rPr>
                <w:rFonts w:hint="eastAsia" w:ascii="宋体" w:hAnsi="宋体" w:eastAsia="宋体" w:cs="宋体"/>
                <w:sz w:val="28"/>
                <w:szCs w:val="28"/>
                <w:lang w:eastAsia="zh-CN"/>
              </w:rPr>
            </w:pPr>
            <w:r>
              <w:rPr>
                <w:rFonts w:hint="eastAsia" w:ascii="宋体" w:hAnsi="宋体" w:eastAsia="宋体" w:cs="宋体"/>
                <w:bCs/>
                <w:sz w:val="28"/>
                <w:szCs w:val="28"/>
              </w:rPr>
              <w:t>通过提问的形式导入本单元主题，激发学生学习兴趣。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3" w:hRule="atLeast"/>
          <w:jc w:val="center"/>
        </w:trPr>
        <w:tc>
          <w:tcPr>
            <w:tcW w:w="1440" w:type="dxa"/>
            <w:noWrap w:val="0"/>
            <w:vAlign w:val="top"/>
          </w:tcPr>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2. </w:t>
            </w:r>
            <w:r>
              <w:rPr>
                <w:rFonts w:hint="eastAsia" w:ascii="宋体" w:hAnsi="宋体" w:eastAsia="宋体" w:cs="宋体"/>
                <w:sz w:val="28"/>
                <w:szCs w:val="28"/>
                <w:lang w:eastAsia="zh-CN"/>
              </w:rPr>
              <w:t>科学探索</w:t>
            </w:r>
          </w:p>
        </w:tc>
        <w:tc>
          <w:tcPr>
            <w:tcW w:w="4613" w:type="dxa"/>
            <w:noWrap w:val="0"/>
            <w:vAlign w:val="top"/>
          </w:tcPr>
          <w:p>
            <w:pPr>
              <w:numPr>
                <w:ilvl w:val="0"/>
                <w:numId w:val="0"/>
              </w:numPr>
              <w:spacing w:line="360" w:lineRule="auto"/>
              <w:rPr>
                <w:rFonts w:hint="eastAsia" w:ascii="宋体" w:hAnsi="宋体" w:eastAsia="宋体" w:cs="宋体"/>
                <w:b/>
                <w:bCs/>
                <w:color w:val="FF0000"/>
                <w:sz w:val="28"/>
                <w:szCs w:val="28"/>
                <w:lang w:val="en-US" w:eastAsia="zh-CN"/>
              </w:rPr>
            </w:pPr>
            <w:r>
              <w:rPr>
                <w:rFonts w:hint="eastAsia" w:ascii="宋体" w:hAnsi="宋体" w:eastAsia="宋体" w:cs="宋体"/>
                <w:b/>
                <w:bCs/>
                <w:color w:val="FF0000"/>
                <w:sz w:val="28"/>
                <w:szCs w:val="28"/>
                <w:lang w:val="en-US" w:eastAsia="zh-CN"/>
              </w:rPr>
              <w:t>探索一：观察蚕卵的大小、形状、颜色等，将观察结果记录下来。</w:t>
            </w:r>
          </w:p>
          <w:p>
            <w:pPr>
              <w:numPr>
                <w:ilvl w:val="0"/>
                <w:numId w:val="0"/>
              </w:numPr>
              <w:spacing w:line="360" w:lineRule="auto"/>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观察准备：蚕卵、尺子、放大镜、养蚕用的小盒。</w:t>
            </w:r>
          </w:p>
          <w:p>
            <w:pPr>
              <w:numPr>
                <w:ilvl w:val="0"/>
                <w:numId w:val="0"/>
              </w:numPr>
              <w:spacing w:line="360" w:lineRule="auto"/>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观察方法：先用眼睛观察蚕卵的颜色、形状，再借助放大镜、尺子等工具进行更细致的观察。</w:t>
            </w:r>
          </w:p>
          <w:p>
            <w:pPr>
              <w:numPr>
                <w:ilvl w:val="0"/>
                <w:numId w:val="0"/>
              </w:numPr>
              <w:spacing w:line="360" w:lineRule="auto"/>
              <w:rPr>
                <w:rFonts w:hint="eastAsia" w:ascii="宋体" w:hAnsi="宋体" w:eastAsia="宋体" w:cs="宋体"/>
                <w:sz w:val="28"/>
                <w:szCs w:val="28"/>
                <w:lang w:val="en-US" w:eastAsia="zh-CN"/>
              </w:rPr>
            </w:pPr>
          </w:p>
          <w:p>
            <w:pPr>
              <w:numPr>
                <w:ilvl w:val="0"/>
                <w:numId w:val="0"/>
              </w:numPr>
              <w:spacing w:line="360" w:lineRule="auto"/>
              <w:rPr>
                <w:rFonts w:hint="eastAsia" w:ascii="宋体" w:hAnsi="宋体" w:eastAsia="宋体" w:cs="宋体"/>
                <w:sz w:val="28"/>
                <w:szCs w:val="28"/>
                <w:lang w:val="en-US" w:eastAsia="zh-CN"/>
              </w:rPr>
            </w:pP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播放视频《观察蚕卵的样子》</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观察记录：</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（1）大小：蚕卵长约1毫米，厚约0.5毫米。</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（2）形状：用放大镜观察，蚕卵近似圆形，很像小米粒，仔细观察，可看到蚕卵的中心处是凹下去的。</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（3）颜色：</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刚产下来的蚕卵是淡黄色或者黄色的，随时间延长逐渐变成灰绿或紫黑色。</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时间较长的卵如果仍呈现黄色，可能是未受精，是不会孵出小蚕来的。</w:t>
            </w:r>
          </w:p>
          <w:p>
            <w:pPr>
              <w:numPr>
                <w:ilvl w:val="0"/>
                <w:numId w:val="0"/>
              </w:numPr>
              <w:spacing w:line="360" w:lineRule="auto"/>
              <w:rPr>
                <w:rFonts w:hint="eastAsia" w:ascii="宋体" w:hAnsi="宋体" w:eastAsia="宋体" w:cs="宋体"/>
                <w:b/>
                <w:bCs/>
                <w:color w:val="FF0000"/>
                <w:sz w:val="28"/>
                <w:szCs w:val="28"/>
                <w:lang w:val="en-US" w:eastAsia="zh-CN"/>
              </w:rPr>
            </w:pPr>
            <w:r>
              <w:rPr>
                <w:rFonts w:hint="eastAsia" w:ascii="宋体" w:hAnsi="宋体" w:eastAsia="宋体" w:cs="宋体"/>
                <w:b/>
                <w:bCs/>
                <w:color w:val="FF0000"/>
                <w:sz w:val="28"/>
                <w:szCs w:val="28"/>
                <w:lang w:val="en-US" w:eastAsia="zh-CN"/>
              </w:rPr>
              <w:t>探索二：为蚕宝宝建造一个“家”。</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color w:val="FF0000"/>
                <w:sz w:val="28"/>
                <w:szCs w:val="28"/>
                <w:lang w:val="en-US" w:eastAsia="zh-CN"/>
              </w:rPr>
              <w:t>为蚁蚕准备一个盒子作为“房子” ,保证“房子”的清洁卫生。把蚕盒放在空气流通的地方，在蚕盒盖上扎些小孔，但不要扎得太多，防止水分蒸发过快。养蚕的相对湿度为75%~80%，如果湿度过高，可在蚕盒底部铺纸或开盖饲养一段时间。</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如果湿度过低，则可以在蚕盒旁边加放浸湿的纱布增加湿度，但不要让蚁蚕直接浸在水里。</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播放视频《为蚕宝宝建造一个“家”》</w:t>
            </w:r>
          </w:p>
          <w:p>
            <w:pPr>
              <w:numPr>
                <w:ilvl w:val="0"/>
                <w:numId w:val="0"/>
              </w:numPr>
              <w:spacing w:line="360" w:lineRule="auto"/>
              <w:rPr>
                <w:rFonts w:hint="eastAsia" w:ascii="宋体" w:hAnsi="宋体" w:eastAsia="宋体" w:cs="宋体"/>
                <w:sz w:val="28"/>
                <w:szCs w:val="28"/>
                <w:lang w:val="en-US" w:eastAsia="zh-CN"/>
              </w:rPr>
            </w:pP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结论：</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养蚕需要的条件：</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(1)空气：准备一个盒子，在盒盖上扎些小孔，作为蚕的“房子”。 </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(2)适宜的湿度：如果天气干燥，可以在蚕卵上洒一些水。</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(3)适宜的温度：最适合蚕卵孵化的温度大约是25℃。</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蚕卵的孵化过程：</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2787650" cy="1665605"/>
                  <wp:effectExtent l="0" t="0" r="1270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2787650" cy="166560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蚕卵的孵化所需的条件：</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(1)小蚕爱吃桑叶，它一出卵就要及时用毛笔或羽毛轻轻地把它刷到桑叶上。 </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(2)要让小蚕吃饱吃好，桑叶要新鲜并保持干燥，切成碎片或条。</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(3)经常清除蚕的粪便和吃剩的残叶，保持小蚕“房间”的清洁。</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(4)把小蚕放在空气流通的地方，不要在养蚕的房间里喷洒杀虫剂。</w:t>
            </w:r>
          </w:p>
          <w:p>
            <w:pPr>
              <w:numPr>
                <w:ilvl w:val="0"/>
                <w:numId w:val="0"/>
              </w:numPr>
              <w:spacing w:line="360" w:lineRule="auto"/>
              <w:rPr>
                <w:rFonts w:hint="eastAsia" w:ascii="宋体" w:hAnsi="宋体" w:eastAsia="宋体" w:cs="宋体"/>
                <w:b/>
                <w:bCs/>
                <w:color w:val="FF0000"/>
                <w:sz w:val="28"/>
                <w:szCs w:val="28"/>
                <w:lang w:val="en-US" w:eastAsia="zh-CN"/>
              </w:rPr>
            </w:pPr>
            <w:r>
              <w:rPr>
                <w:rFonts w:hint="eastAsia" w:ascii="宋体" w:hAnsi="宋体" w:eastAsia="宋体" w:cs="宋体"/>
                <w:b/>
                <w:bCs/>
                <w:color w:val="FF0000"/>
                <w:sz w:val="28"/>
                <w:szCs w:val="28"/>
                <w:lang w:val="en-US" w:eastAsia="zh-CN"/>
              </w:rPr>
              <w:t>探索三：小组讨论，制定计划观察蚕的一生。</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635" cy="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635" cy="0"/>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788285" cy="2544445"/>
                  <wp:effectExtent l="0" t="0" r="1206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2788285" cy="254444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b/>
                <w:bCs/>
                <w:i w:val="0"/>
                <w:iCs w:val="0"/>
                <w:sz w:val="28"/>
                <w:szCs w:val="28"/>
                <w:lang w:val="en-US" w:eastAsia="zh-CN"/>
              </w:rPr>
            </w:pPr>
            <w:r>
              <w:rPr>
                <w:rFonts w:hint="eastAsia" w:ascii="宋体" w:hAnsi="宋体" w:eastAsia="宋体" w:cs="宋体"/>
                <w:b/>
                <w:bCs/>
                <w:i w:val="0"/>
                <w:iCs w:val="0"/>
                <w:sz w:val="28"/>
                <w:szCs w:val="28"/>
                <w:lang w:val="en-US" w:eastAsia="zh-CN"/>
              </w:rPr>
              <w:t>科学词汇：</w:t>
            </w:r>
          </w:p>
          <w:p>
            <w:pPr>
              <w:numPr>
                <w:ilvl w:val="0"/>
                <w:numId w:val="0"/>
              </w:numPr>
              <w:spacing w:line="360" w:lineRule="auto"/>
              <w:rPr>
                <w:rFonts w:hint="eastAsia" w:ascii="宋体" w:hAnsi="宋体" w:eastAsia="宋体" w:cs="宋体"/>
                <w:b w:val="0"/>
                <w:bCs w:val="0"/>
                <w:i w:val="0"/>
                <w:iCs w:val="0"/>
                <w:sz w:val="28"/>
                <w:szCs w:val="28"/>
                <w:lang w:val="en-US" w:eastAsia="zh-CN"/>
              </w:rPr>
            </w:pPr>
            <w:r>
              <w:rPr>
                <w:rFonts w:hint="eastAsia" w:ascii="宋体" w:hAnsi="宋体" w:eastAsia="宋体" w:cs="宋体"/>
                <w:b w:val="0"/>
                <w:bCs w:val="0"/>
                <w:i w:val="0"/>
                <w:iCs w:val="0"/>
                <w:sz w:val="28"/>
                <w:szCs w:val="28"/>
                <w:lang w:val="en-US" w:eastAsia="zh-CN"/>
              </w:rPr>
              <w:t>幼虫或幼崽从动物卵中破壳而出，叫孵化。</w:t>
            </w:r>
          </w:p>
          <w:p>
            <w:pPr>
              <w:numPr>
                <w:ilvl w:val="0"/>
                <w:numId w:val="0"/>
              </w:numPr>
              <w:spacing w:line="360" w:lineRule="auto"/>
              <w:rPr>
                <w:rFonts w:hint="eastAsia" w:ascii="宋体" w:hAnsi="宋体" w:eastAsia="宋体" w:cs="宋体"/>
                <w:sz w:val="28"/>
                <w:szCs w:val="28"/>
                <w:lang w:val="en-US" w:eastAsia="zh-CN"/>
              </w:rPr>
            </w:pPr>
            <w:r>
              <w:rPr>
                <w:rFonts w:hint="eastAsia" w:ascii="宋体" w:hAnsi="宋体" w:eastAsia="宋体" w:cs="宋体"/>
                <w:b w:val="0"/>
                <w:bCs w:val="0"/>
                <w:i w:val="0"/>
                <w:iCs w:val="0"/>
                <w:sz w:val="28"/>
                <w:szCs w:val="28"/>
                <w:lang w:val="en-US" w:eastAsia="zh-CN"/>
              </w:rPr>
              <w:t>播放视频《孵化与蚁蚕》</w:t>
            </w:r>
          </w:p>
        </w:tc>
        <w:tc>
          <w:tcPr>
            <w:tcW w:w="1697" w:type="dxa"/>
            <w:noWrap w:val="0"/>
            <w:vAlign w:val="top"/>
          </w:tcPr>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准备材料</w:t>
            </w:r>
          </w:p>
          <w:p>
            <w:p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sz w:val="28"/>
                <w:szCs w:val="28"/>
                <w:lang w:val="en-US" w:eastAsia="zh-CN"/>
              </w:rPr>
              <w:t>按照观察方法认真</w:t>
            </w:r>
            <w:r>
              <w:rPr>
                <w:rFonts w:hint="eastAsia" w:ascii="宋体" w:hAnsi="宋体" w:eastAsia="宋体" w:cs="宋体"/>
                <w:b w:val="0"/>
                <w:bCs w:val="0"/>
                <w:sz w:val="28"/>
                <w:szCs w:val="28"/>
                <w:lang w:val="en-US" w:eastAsia="zh-CN"/>
              </w:rPr>
              <w:t>观察蚕卵的大小、形状、颜色等，并记录结果。</w:t>
            </w:r>
          </w:p>
          <w:p>
            <w:p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观看视频</w:t>
            </w: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准备蚕宝宝家的材料，并按照合适的要求，完成蚕宝宝家的建设。</w:t>
            </w: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观看视频</w:t>
            </w: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认真听讲、记录</w:t>
            </w: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认真听讲、记录</w:t>
            </w: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认真听讲、记录</w:t>
            </w: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讨论，并制定计划。</w:t>
            </w: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p>
          <w:p>
            <w:pPr>
              <w:spacing w:line="360" w:lineRule="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观看视频</w:t>
            </w:r>
          </w:p>
        </w:tc>
        <w:tc>
          <w:tcPr>
            <w:tcW w:w="1781" w:type="dxa"/>
            <w:noWrap w:val="0"/>
            <w:vAlign w:val="top"/>
          </w:tcPr>
          <w:p>
            <w:pPr>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通过观察实验，了解蚕卵的大小、形状以及颜色等特征。</w:t>
            </w: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观看视频能激发学生学习的积极性。</w:t>
            </w: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通过为蚕宝宝建造一个家，同学们在建造家的过程中，能了解到蚕宝宝生活所需的条件。</w:t>
            </w: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观看视频能激发学生学习的积极性，能够对实验活动的步骤更加清晰。</w:t>
            </w: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通过阅读资料了解为迎接蚕宝宝出生做的准备。明确工作，为课后的准备工作建立基础。</w:t>
            </w: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启发学生思考长期观察和做好观察记录的重要性。</w:t>
            </w: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p>
          <w:p>
            <w:pPr>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了解孵化的概念以及知道蚁蚕是怎么来的。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top"/>
          </w:tcPr>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 交流研讨</w:t>
            </w:r>
          </w:p>
        </w:tc>
        <w:tc>
          <w:tcPr>
            <w:tcW w:w="4613" w:type="dxa"/>
            <w:noWrap w:val="0"/>
            <w:vAlign w:val="top"/>
          </w:tcPr>
          <w:p>
            <w:pPr>
              <w:numPr>
                <w:ilvl w:val="0"/>
                <w:numId w:val="0"/>
              </w:numPr>
              <w:spacing w:line="360" w:lineRule="auto"/>
              <w:rPr>
                <w:rFonts w:hint="eastAsia" w:ascii="宋体" w:hAnsi="宋体" w:eastAsia="宋体" w:cs="宋体"/>
                <w:b/>
                <w:bCs/>
                <w:i w:val="0"/>
                <w:iCs w:val="0"/>
                <w:sz w:val="28"/>
                <w:szCs w:val="28"/>
                <w:lang w:val="en-US" w:eastAsia="zh-CN"/>
              </w:rPr>
            </w:pPr>
            <w:r>
              <w:rPr>
                <w:rFonts w:hint="eastAsia" w:ascii="宋体" w:hAnsi="宋体" w:eastAsia="宋体" w:cs="宋体"/>
                <w:b/>
                <w:bCs/>
                <w:i w:val="0"/>
                <w:iCs w:val="0"/>
                <w:sz w:val="28"/>
                <w:szCs w:val="28"/>
                <w:lang w:val="en-US" w:eastAsia="zh-CN"/>
              </w:rPr>
              <w:t>研讨一：蚕卵是什么样的？蚕卵孵化需要什么条件？</w:t>
            </w:r>
          </w:p>
          <w:p>
            <w:pPr>
              <w:numPr>
                <w:ilvl w:val="0"/>
                <w:numId w:val="0"/>
              </w:numPr>
              <w:spacing w:line="360" w:lineRule="auto"/>
              <w:rPr>
                <w:rFonts w:hint="eastAsia" w:ascii="宋体" w:hAnsi="宋体" w:eastAsia="宋体" w:cs="宋体"/>
                <w:b w:val="0"/>
                <w:bCs w:val="0"/>
                <w:i w:val="0"/>
                <w:iCs w:val="0"/>
                <w:sz w:val="28"/>
                <w:szCs w:val="28"/>
                <w:lang w:val="en-US" w:eastAsia="zh-CN"/>
              </w:rPr>
            </w:pPr>
            <w:r>
              <w:rPr>
                <w:rFonts w:hint="eastAsia" w:ascii="宋体" w:hAnsi="宋体" w:eastAsia="宋体" w:cs="宋体"/>
                <w:b w:val="0"/>
                <w:bCs w:val="0"/>
                <w:i w:val="0"/>
                <w:iCs w:val="0"/>
                <w:sz w:val="28"/>
                <w:szCs w:val="28"/>
                <w:lang w:val="en-US" w:eastAsia="zh-CN"/>
              </w:rPr>
              <w:t>刚产下的蚕卵是淡黄色或者黄色的，经过1~2天变成淡红色或者浅褐色，再经过3~4天变成灰绿色或者紫黑色。蚕卵的孵化注意保持温度在25℃左右，保持空气流通和适宜的湿度。</w:t>
            </w:r>
          </w:p>
          <w:p>
            <w:pPr>
              <w:numPr>
                <w:ilvl w:val="0"/>
                <w:numId w:val="0"/>
              </w:numPr>
              <w:spacing w:line="360" w:lineRule="auto"/>
              <w:rPr>
                <w:rFonts w:hint="eastAsia" w:ascii="宋体" w:hAnsi="宋体" w:eastAsia="宋体" w:cs="宋体"/>
                <w:b/>
                <w:bCs/>
                <w:i w:val="0"/>
                <w:iCs w:val="0"/>
                <w:color w:val="FF0000"/>
                <w:sz w:val="28"/>
                <w:szCs w:val="28"/>
                <w:lang w:val="en-US" w:eastAsia="zh-CN"/>
              </w:rPr>
            </w:pPr>
            <w:r>
              <w:rPr>
                <w:rFonts w:hint="eastAsia" w:ascii="宋体" w:hAnsi="宋体" w:eastAsia="宋体" w:cs="宋体"/>
                <w:b/>
                <w:bCs/>
                <w:i w:val="0"/>
                <w:iCs w:val="0"/>
                <w:color w:val="FF0000"/>
                <w:sz w:val="28"/>
                <w:szCs w:val="28"/>
                <w:lang w:val="en-US" w:eastAsia="zh-CN"/>
              </w:rPr>
              <w:t>研讨二：研究蚕一生的生长变化过程，我们应该怎样做？</w:t>
            </w:r>
          </w:p>
          <w:p>
            <w:pPr>
              <w:numPr>
                <w:ilvl w:val="0"/>
                <w:numId w:val="0"/>
              </w:numPr>
              <w:spacing w:line="360" w:lineRule="auto"/>
              <w:rPr>
                <w:rFonts w:hint="eastAsia" w:ascii="宋体" w:hAnsi="宋体" w:eastAsia="宋体" w:cs="宋体"/>
                <w:b w:val="0"/>
                <w:bCs w:val="0"/>
                <w:i w:val="0"/>
                <w:iCs w:val="0"/>
                <w:color w:val="FF0000"/>
                <w:sz w:val="28"/>
                <w:szCs w:val="28"/>
                <w:lang w:val="en-US" w:eastAsia="zh-CN"/>
              </w:rPr>
            </w:pPr>
            <w:r>
              <w:rPr>
                <w:rFonts w:hint="eastAsia" w:ascii="宋体" w:hAnsi="宋体" w:eastAsia="宋体" w:cs="宋体"/>
                <w:b w:val="0"/>
                <w:bCs w:val="0"/>
                <w:i w:val="0"/>
                <w:iCs w:val="0"/>
                <w:color w:val="FF0000"/>
                <w:sz w:val="28"/>
                <w:szCs w:val="28"/>
                <w:lang w:val="en-US" w:eastAsia="zh-CN"/>
              </w:rPr>
              <w:t>蚕的一生经历蚕卵--幼虫--蚕蛹--蚕蛾四个阶段，我们应注意观察不同阶段的蚕大小、外形、颜色的变化，并将观察到的蚕的特征用文字或者画图等多种方法记录下来。</w:t>
            </w:r>
          </w:p>
          <w:p>
            <w:pPr>
              <w:numPr>
                <w:ilvl w:val="0"/>
                <w:numId w:val="0"/>
              </w:numPr>
              <w:spacing w:line="360" w:lineRule="auto"/>
              <w:rPr>
                <w:rFonts w:hint="eastAsia" w:ascii="宋体" w:hAnsi="宋体" w:eastAsia="宋体" w:cs="宋体"/>
                <w:b w:val="0"/>
                <w:bCs w:val="0"/>
                <w:i w:val="0"/>
                <w:iCs w:val="0"/>
                <w:sz w:val="28"/>
                <w:szCs w:val="28"/>
                <w:lang w:val="en-US" w:eastAsia="zh-CN"/>
              </w:rPr>
            </w:pPr>
            <w:r>
              <w:rPr>
                <w:rFonts w:hint="eastAsia" w:ascii="宋体" w:hAnsi="宋体" w:eastAsia="宋体" w:cs="宋体"/>
                <w:b w:val="0"/>
                <w:bCs w:val="0"/>
                <w:i w:val="0"/>
                <w:iCs w:val="0"/>
                <w:sz w:val="28"/>
                <w:szCs w:val="28"/>
                <w:lang w:val="en-US" w:eastAsia="zh-CN"/>
              </w:rPr>
              <w:t>我们要遵循科学探究的程序，即先查阅相关资料，再制订观察计划，确定观察方法，然后进行观察最后将观察得到的信息汇总，总结观察成果。</w:t>
            </w:r>
          </w:p>
        </w:tc>
        <w:tc>
          <w:tcPr>
            <w:tcW w:w="1697" w:type="dxa"/>
            <w:noWrap w:val="0"/>
            <w:vAlign w:val="top"/>
          </w:tcPr>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交流、讨论</w:t>
            </w: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交流、讨论</w:t>
            </w:r>
          </w:p>
        </w:tc>
        <w:tc>
          <w:tcPr>
            <w:tcW w:w="1781" w:type="dxa"/>
            <w:noWrap w:val="0"/>
            <w:vAlign w:val="top"/>
          </w:tcPr>
          <w:p>
            <w:pPr>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使学生明白随时观察和记录的重要性以及激励学生坚持观察记录。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440" w:type="dxa"/>
            <w:noWrap w:val="0"/>
            <w:vAlign w:val="top"/>
          </w:tcPr>
          <w:p>
            <w:pPr>
              <w:spacing w:line="360" w:lineRule="auto"/>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4.科学拓展</w:t>
            </w:r>
          </w:p>
        </w:tc>
        <w:tc>
          <w:tcPr>
            <w:tcW w:w="4613" w:type="dxa"/>
            <w:noWrap w:val="0"/>
            <w:vAlign w:val="top"/>
          </w:tcPr>
          <w:p>
            <w:pPr>
              <w:numPr>
                <w:ilvl w:val="0"/>
                <w:numId w:val="0"/>
              </w:numPr>
              <w:spacing w:line="360" w:lineRule="auto"/>
              <w:rPr>
                <w:rFonts w:hint="eastAsia" w:ascii="宋体" w:hAnsi="宋体" w:eastAsia="宋体" w:cs="宋体"/>
                <w:b/>
                <w:bCs/>
                <w:i w:val="0"/>
                <w:iCs w:val="0"/>
                <w:sz w:val="28"/>
                <w:szCs w:val="28"/>
                <w:lang w:val="en-US" w:eastAsia="zh-CN"/>
              </w:rPr>
            </w:pPr>
            <w:r>
              <w:rPr>
                <w:rFonts w:hint="eastAsia" w:ascii="宋体" w:hAnsi="宋体" w:eastAsia="宋体" w:cs="宋体"/>
                <w:b/>
                <w:bCs/>
                <w:i w:val="0"/>
                <w:iCs w:val="0"/>
                <w:sz w:val="28"/>
                <w:szCs w:val="28"/>
                <w:lang w:val="en-US" w:eastAsia="zh-CN"/>
              </w:rPr>
              <w:t>观察记录蚕卵的变化，记录蚕宝宝出生的日期和样子。</w:t>
            </w:r>
          </w:p>
          <w:p>
            <w:pPr>
              <w:numPr>
                <w:ilvl w:val="0"/>
                <w:numId w:val="0"/>
              </w:numPr>
              <w:spacing w:line="360" w:lineRule="auto"/>
              <w:rPr>
                <w:rFonts w:hint="eastAsia" w:ascii="宋体" w:hAnsi="宋体" w:eastAsia="宋体" w:cs="宋体"/>
                <w:b w:val="0"/>
                <w:bCs w:val="0"/>
                <w:i w:val="0"/>
                <w:iCs w:val="0"/>
                <w:sz w:val="28"/>
                <w:szCs w:val="28"/>
                <w:lang w:val="en-US" w:eastAsia="zh-CN"/>
              </w:rPr>
            </w:pPr>
            <w:r>
              <w:rPr>
                <w:rFonts w:hint="eastAsia" w:ascii="宋体" w:hAnsi="宋体" w:eastAsia="宋体" w:cs="宋体"/>
                <w:sz w:val="28"/>
                <w:szCs w:val="28"/>
              </w:rPr>
              <w:drawing>
                <wp:inline distT="0" distB="0" distL="114300" distR="114300">
                  <wp:extent cx="2790190" cy="1322705"/>
                  <wp:effectExtent l="0" t="0" r="10160"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2790190" cy="1322705"/>
                          </a:xfrm>
                          <a:prstGeom prst="rect">
                            <a:avLst/>
                          </a:prstGeom>
                          <a:noFill/>
                          <a:ln>
                            <a:noFill/>
                          </a:ln>
                        </pic:spPr>
                      </pic:pic>
                    </a:graphicData>
                  </a:graphic>
                </wp:inline>
              </w:drawing>
            </w:r>
          </w:p>
        </w:tc>
        <w:tc>
          <w:tcPr>
            <w:tcW w:w="1697" w:type="dxa"/>
            <w:noWrap w:val="0"/>
            <w:vAlign w:val="top"/>
          </w:tcPr>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交流讨论</w:t>
            </w:r>
          </w:p>
        </w:tc>
        <w:tc>
          <w:tcPr>
            <w:tcW w:w="1781" w:type="dxa"/>
            <w:noWrap w:val="0"/>
            <w:vAlign w:val="top"/>
          </w:tcPr>
          <w:p>
            <w:pPr>
              <w:spacing w:line="360" w:lineRule="auto"/>
              <w:jc w:val="left"/>
              <w:rPr>
                <w:rFonts w:hint="eastAsia" w:ascii="宋体" w:hAnsi="宋体" w:eastAsia="宋体" w:cs="宋体"/>
                <w:sz w:val="28"/>
                <w:szCs w:val="28"/>
                <w:lang w:val="en-US" w:eastAsia="zh-CN"/>
              </w:rPr>
            </w:pPr>
            <w:r>
              <w:rPr>
                <w:rFonts w:hint="eastAsia" w:ascii="宋体" w:hAnsi="宋体" w:eastAsia="宋体" w:cs="宋体"/>
                <w:sz w:val="28"/>
                <w:szCs w:val="28"/>
                <w:lang w:eastAsia="zh-CN"/>
              </w:rPr>
              <w:t>旨在拓展提高学生的知识面。培养独立思考问题的能力。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top"/>
          </w:tcPr>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作业布置</w:t>
            </w:r>
          </w:p>
        </w:tc>
        <w:tc>
          <w:tcPr>
            <w:tcW w:w="4613" w:type="dxa"/>
            <w:noWrap w:val="0"/>
            <w:vAlign w:val="top"/>
          </w:tcPr>
          <w:p>
            <w:pPr>
              <w:spacing w:line="360" w:lineRule="auto"/>
              <w:ind w:firstLine="660" w:firstLineChars="236"/>
              <w:rPr>
                <w:rFonts w:hint="eastAsia" w:ascii="宋体" w:hAnsi="宋体" w:eastAsia="宋体" w:cs="宋体"/>
                <w:sz w:val="28"/>
                <w:szCs w:val="28"/>
              </w:rPr>
            </w:pPr>
            <w:r>
              <w:rPr>
                <w:rFonts w:hint="eastAsia" w:ascii="宋体" w:hAnsi="宋体" w:eastAsia="宋体" w:cs="宋体"/>
                <w:kern w:val="0"/>
                <w:sz w:val="28"/>
                <w:szCs w:val="28"/>
              </w:rPr>
              <w:t>完成同步练习题</w:t>
            </w:r>
          </w:p>
        </w:tc>
        <w:tc>
          <w:tcPr>
            <w:tcW w:w="1697" w:type="dxa"/>
            <w:noWrap w:val="0"/>
            <w:vAlign w:val="top"/>
          </w:tcPr>
          <w:p>
            <w:pPr>
              <w:spacing w:line="360" w:lineRule="auto"/>
              <w:rPr>
                <w:rFonts w:hint="eastAsia" w:ascii="宋体" w:hAnsi="宋体" w:eastAsia="宋体" w:cs="宋体"/>
                <w:sz w:val="28"/>
                <w:szCs w:val="28"/>
                <w:lang w:eastAsia="zh-CN"/>
              </w:rPr>
            </w:pPr>
          </w:p>
        </w:tc>
        <w:tc>
          <w:tcPr>
            <w:tcW w:w="1781" w:type="dxa"/>
            <w:noWrap w:val="0"/>
            <w:vAlign w:val="top"/>
          </w:tcPr>
          <w:p>
            <w:pPr>
              <w:spacing w:line="360" w:lineRule="auto"/>
              <w:rPr>
                <w:rFonts w:hint="eastAsia" w:ascii="宋体" w:hAnsi="宋体" w:eastAsia="宋体" w:cs="宋体"/>
                <w:color w:val="000000"/>
                <w:sz w:val="28"/>
                <w:szCs w:val="28"/>
                <w:lang w:eastAsia="zh-CN"/>
              </w:rPr>
            </w:pPr>
            <w:r>
              <w:rPr>
                <w:rFonts w:hint="eastAsia" w:ascii="宋体" w:hAnsi="宋体" w:eastAsia="宋体" w:cs="宋体"/>
                <w:sz w:val="28"/>
                <w:szCs w:val="28"/>
                <w:lang w:eastAsia="zh-CN"/>
              </w:rPr>
              <w:t>课后作业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noWrap w:val="0"/>
            <w:vAlign w:val="top"/>
          </w:tcPr>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课堂小结</w:t>
            </w:r>
          </w:p>
        </w:tc>
        <w:tc>
          <w:tcPr>
            <w:tcW w:w="4613" w:type="dxa"/>
            <w:noWrap w:val="0"/>
            <w:vAlign w:val="top"/>
          </w:tcPr>
          <w:p>
            <w:pPr>
              <w:widowControl/>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通过这节课的学习，我们能用感官及工具观察蚕卵的外部形态特征；</w:t>
            </w:r>
          </w:p>
          <w:p>
            <w:pPr>
              <w:widowControl/>
              <w:spacing w:line="360" w:lineRule="auto"/>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能用画图、文字等方法记录蚕卵的外部形态特征；能用收集资料或访谈的方法获得养蚕的相关知识；能制订切实可行的观察计划，并用于观察记录蚕一生的生长变化。</w:t>
            </w:r>
          </w:p>
        </w:tc>
        <w:tc>
          <w:tcPr>
            <w:tcW w:w="1697" w:type="dxa"/>
            <w:noWrap w:val="0"/>
            <w:vAlign w:val="top"/>
          </w:tcPr>
          <w:p>
            <w:pPr>
              <w:spacing w:line="360" w:lineRule="auto"/>
              <w:rPr>
                <w:rFonts w:hint="eastAsia" w:ascii="宋体" w:hAnsi="宋体" w:eastAsia="宋体" w:cs="宋体"/>
                <w:sz w:val="28"/>
                <w:szCs w:val="28"/>
              </w:rPr>
            </w:pPr>
          </w:p>
        </w:tc>
        <w:tc>
          <w:tcPr>
            <w:tcW w:w="1781" w:type="dxa"/>
            <w:noWrap w:val="0"/>
            <w:vAlign w:val="top"/>
          </w:tcPr>
          <w:p>
            <w:pPr>
              <w:spacing w:line="360" w:lineRule="auto"/>
              <w:rPr>
                <w:rFonts w:hint="eastAsia" w:ascii="宋体" w:hAnsi="宋体" w:eastAsia="宋体" w:cs="宋体"/>
                <w:sz w:val="28"/>
                <w:szCs w:val="28"/>
              </w:rPr>
            </w:pPr>
            <w:r>
              <w:rPr>
                <w:rFonts w:hint="eastAsia" w:ascii="宋体" w:hAnsi="宋体" w:eastAsia="宋体" w:cs="宋体"/>
                <w:sz w:val="28"/>
                <w:szCs w:val="28"/>
              </w:rPr>
              <w:t>思考小结内容，巩固学习知识。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40" w:type="dxa"/>
            <w:noWrap w:val="0"/>
            <w:vAlign w:val="top"/>
          </w:tcPr>
          <w:p>
            <w:pPr>
              <w:spacing w:line="360" w:lineRule="auto"/>
              <w:jc w:val="center"/>
              <w:rPr>
                <w:rFonts w:hint="eastAsia" w:ascii="宋体" w:hAnsi="宋体" w:eastAsia="宋体" w:cs="宋体"/>
                <w:sz w:val="28"/>
                <w:szCs w:val="28"/>
              </w:rPr>
            </w:pPr>
            <w:r>
              <w:rPr>
                <w:rFonts w:hint="eastAsia" w:ascii="宋体" w:hAnsi="宋体" w:eastAsia="宋体" w:cs="宋体"/>
                <w:sz w:val="28"/>
                <w:szCs w:val="28"/>
              </w:rPr>
              <w:t>板书</w:t>
            </w:r>
          </w:p>
        </w:tc>
        <w:tc>
          <w:tcPr>
            <w:tcW w:w="4613" w:type="dxa"/>
            <w:noWrap w:val="0"/>
            <w:vAlign w:val="top"/>
          </w:tcPr>
          <w:p>
            <w:pPr>
              <w:adjustRightInd w:val="0"/>
              <w:snapToGrid w:val="0"/>
              <w:spacing w:line="360" w:lineRule="auto"/>
              <w:ind w:right="-57" w:rightChars="-27" w:firstLine="562" w:firstLineChars="200"/>
              <w:jc w:val="center"/>
              <w:rPr>
                <w:rFonts w:hint="eastAsia" w:ascii="宋体" w:hAnsi="宋体" w:eastAsia="宋体" w:cs="宋体"/>
                <w:b/>
                <w:kern w:val="0"/>
                <w:sz w:val="28"/>
                <w:szCs w:val="28"/>
              </w:rPr>
            </w:pPr>
            <w:r>
              <w:rPr>
                <w:rFonts w:hint="eastAsia" w:ascii="宋体" w:hAnsi="宋体" w:eastAsia="宋体" w:cs="宋体"/>
                <w:b/>
                <w:kern w:val="0"/>
                <w:sz w:val="28"/>
                <w:szCs w:val="28"/>
              </w:rPr>
              <w:t>迎接蚕宝宝的到来</w:t>
            </w:r>
          </w:p>
          <w:p>
            <w:pPr>
              <w:adjustRightInd w:val="0"/>
              <w:snapToGrid w:val="0"/>
              <w:spacing w:line="360" w:lineRule="auto"/>
              <w:ind w:right="-57" w:rightChars="-27" w:firstLine="560" w:firstLineChars="200"/>
              <w:jc w:val="left"/>
              <w:rPr>
                <w:rFonts w:hint="eastAsia" w:ascii="宋体" w:hAnsi="宋体" w:eastAsia="宋体" w:cs="宋体"/>
                <w:kern w:val="0"/>
                <w:sz w:val="28"/>
                <w:szCs w:val="28"/>
              </w:rPr>
            </w:pPr>
            <w:r>
              <w:rPr>
                <w:rFonts w:hint="eastAsia" w:ascii="宋体" w:hAnsi="宋体" w:eastAsia="宋体" w:cs="宋体"/>
                <w:sz w:val="28"/>
                <w:szCs w:val="28"/>
              </w:rPr>
              <mc:AlternateContent>
                <mc:Choice Requires="wps">
                  <w:drawing>
                    <wp:anchor distT="0" distB="0" distL="114300" distR="114300" simplePos="0" relativeHeight="251666432" behindDoc="0" locked="0" layoutInCell="1" allowOverlap="1">
                      <wp:simplePos x="0" y="0"/>
                      <wp:positionH relativeFrom="column">
                        <wp:posOffset>800100</wp:posOffset>
                      </wp:positionH>
                      <wp:positionV relativeFrom="paragraph">
                        <wp:posOffset>71755</wp:posOffset>
                      </wp:positionV>
                      <wp:extent cx="104775" cy="733425"/>
                      <wp:effectExtent l="4445" t="4445" r="5080" b="5080"/>
                      <wp:wrapNone/>
                      <wp:docPr id="4" name="左大括号 4"/>
                      <wp:cNvGraphicFramePr/>
                      <a:graphic xmlns:a="http://schemas.openxmlformats.org/drawingml/2006/main">
                        <a:graphicData uri="http://schemas.microsoft.com/office/word/2010/wordprocessingShape">
                          <wps:wsp>
                            <wps:cNvSpPr/>
                            <wps:spPr>
                              <a:xfrm>
                                <a:off x="1779905" y="4849495"/>
                                <a:ext cx="104775" cy="733425"/>
                              </a:xfrm>
                              <a:prstGeom prst="leftBrace">
                                <a:avLst/>
                              </a:prstGeom>
                              <a:noFill/>
                              <a:ln w="9525" cap="flat" cmpd="sng" algn="ctr">
                                <a:solidFill>
                                  <a:srgbClr val="000000"/>
                                </a:solidFill>
                                <a:prstDash val="solid"/>
                              </a:ln>
                              <a:effectLst/>
                            </wps:spPr>
                            <wps:bodyPr/>
                          </wps:wsp>
                        </a:graphicData>
                      </a:graphic>
                    </wp:anchor>
                  </w:drawing>
                </mc:Choice>
                <mc:Fallback>
                  <w:pict>
                    <v:shape id="_x0000_s1026" o:spid="_x0000_s1026" o:spt="87" type="#_x0000_t87" style="position:absolute;left:0pt;margin-left:63pt;margin-top:5.65pt;height:57.75pt;width:8.25pt;z-index:251666432;mso-width-relative:page;mso-height-relative:page;" filled="f" stroked="t" coordsize="21600,21600" o:gfxdata="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ZS/12AAAAAoBAAAPAAAAAAAAAAEAIAAAACIAAABkcnMvZG93bnJldi54bWxQSwECFAAUAAAA&#10;CACHTuJAHO98Iu4BAAC6AwAADgAAAAAAAAABACAAAAAnAQAAZHJzL2Uyb0RvYy54bWxQSwUGAAAA&#10;AAYABgBZAQAAhwUAAAAA&#10;" adj="257,10800">
                      <v:fill on="f" focussize="0,0"/>
                      <v:stroke color="#000000" joinstyle="round"/>
                      <v:imagedata o:title=""/>
                      <o:lock v:ext="edit" aspectratio="f"/>
                    </v:shape>
                  </w:pict>
                </mc:Fallback>
              </mc:AlternateContent>
            </w:r>
            <w:r>
              <w:rPr>
                <w:rFonts w:hint="eastAsia" w:ascii="宋体" w:hAnsi="宋体" w:eastAsia="宋体" w:cs="宋体"/>
                <w:kern w:val="0"/>
                <w:sz w:val="28"/>
                <w:szCs w:val="28"/>
              </w:rPr>
              <w:t xml:space="preserve">         颜色：淡黄色→紫黑色</w:t>
            </w:r>
          </w:p>
          <w:p>
            <w:pPr>
              <w:adjustRightInd w:val="0"/>
              <w:snapToGrid w:val="0"/>
              <w:spacing w:line="360" w:lineRule="auto"/>
              <w:ind w:right="-57" w:rightChars="-27" w:firstLine="700" w:firstLineChars="250"/>
              <w:jc w:val="left"/>
              <w:rPr>
                <w:rFonts w:hint="eastAsia" w:ascii="宋体" w:hAnsi="宋体" w:eastAsia="宋体" w:cs="宋体"/>
                <w:kern w:val="0"/>
                <w:sz w:val="28"/>
                <w:szCs w:val="28"/>
              </w:rPr>
            </w:pPr>
            <w:r>
              <w:rPr>
                <w:rFonts w:hint="eastAsia" w:ascii="宋体" w:hAnsi="宋体" w:eastAsia="宋体" w:cs="宋体"/>
                <w:kern w:val="0"/>
                <w:sz w:val="28"/>
                <w:szCs w:val="28"/>
              </w:rPr>
              <w:t>蚕卵    大小：小米粒大小</w:t>
            </w:r>
          </w:p>
          <w:p>
            <w:pPr>
              <w:adjustRightInd w:val="0"/>
              <w:snapToGrid w:val="0"/>
              <w:spacing w:line="360" w:lineRule="auto"/>
              <w:ind w:right="-57" w:rightChars="-27"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 xml:space="preserve">         形状：中间凹陷的圆饼状</w:t>
            </w:r>
          </w:p>
          <w:p>
            <w:pPr>
              <w:adjustRightInd w:val="0"/>
              <w:snapToGrid w:val="0"/>
              <w:spacing w:line="360" w:lineRule="auto"/>
              <w:ind w:right="-57" w:rightChars="-27" w:firstLine="560" w:firstLineChars="200"/>
              <w:jc w:val="left"/>
              <w:rPr>
                <w:rFonts w:hint="eastAsia" w:ascii="宋体" w:hAnsi="宋体" w:eastAsia="宋体" w:cs="宋体"/>
                <w:kern w:val="0"/>
                <w:sz w:val="28"/>
                <w:szCs w:val="28"/>
              </w:rPr>
            </w:pPr>
          </w:p>
          <w:p>
            <w:pPr>
              <w:adjustRightInd w:val="0"/>
              <w:snapToGrid w:val="0"/>
              <w:spacing w:line="360" w:lineRule="auto"/>
              <w:ind w:right="-57" w:rightChars="-27"/>
              <w:jc w:val="left"/>
              <w:rPr>
                <w:rFonts w:hint="eastAsia" w:ascii="宋体" w:hAnsi="宋体" w:eastAsia="宋体" w:cs="宋体"/>
                <w:sz w:val="28"/>
                <w:szCs w:val="28"/>
                <w:lang w:val="en-US" w:eastAsia="zh-CN"/>
              </w:rPr>
            </w:pPr>
            <w:r>
              <w:rPr>
                <w:rFonts w:hint="eastAsia" w:ascii="宋体" w:hAnsi="宋体" w:eastAsia="宋体" w:cs="宋体"/>
                <w:kern w:val="0"/>
                <w:sz w:val="28"/>
                <w:szCs w:val="28"/>
              </w:rPr>
              <w:t>蚕宝宝“家”的环境特点：干净、通风、适宜温度、无害虫、食物晾干水分</w:t>
            </w:r>
          </w:p>
        </w:tc>
        <w:tc>
          <w:tcPr>
            <w:tcW w:w="1697" w:type="dxa"/>
            <w:noWrap w:val="0"/>
            <w:vAlign w:val="top"/>
          </w:tcPr>
          <w:p>
            <w:pPr>
              <w:spacing w:line="360" w:lineRule="auto"/>
              <w:rPr>
                <w:rFonts w:hint="eastAsia" w:ascii="宋体" w:hAnsi="宋体" w:eastAsia="宋体" w:cs="宋体"/>
                <w:sz w:val="28"/>
                <w:szCs w:val="28"/>
              </w:rPr>
            </w:pPr>
          </w:p>
        </w:tc>
        <w:tc>
          <w:tcPr>
            <w:tcW w:w="1781" w:type="dxa"/>
            <w:noWrap w:val="0"/>
            <w:vAlign w:val="top"/>
          </w:tcPr>
          <w:p>
            <w:pPr>
              <w:spacing w:line="360" w:lineRule="auto"/>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板书设计</w:t>
            </w:r>
          </w:p>
        </w:tc>
      </w:tr>
    </w:tbl>
    <w:p>
      <w:pPr>
        <w:rPr>
          <w:rFonts w:hint="eastAsia" w:ascii="宋体" w:hAnsi="宋体" w:eastAsia="宋体" w:cs="宋体"/>
          <w:sz w:val="28"/>
          <w:szCs w:val="28"/>
        </w:rPr>
      </w:pPr>
    </w:p>
    <w:p>
      <w:pPr>
        <w:rPr>
          <w:rFonts w:hint="eastAsia" w:ascii="宋体" w:hAnsi="宋体" w:eastAsia="宋体" w:cs="宋体"/>
          <w:b w:val="0"/>
          <w:bCs w:val="0"/>
          <w:sz w:val="28"/>
          <w:szCs w:val="28"/>
        </w:rPr>
      </w:pPr>
      <w:r>
        <w:rPr>
          <w:rFonts w:hint="eastAsia" w:ascii="宋体" w:hAnsi="宋体" w:eastAsia="宋体" w:cs="宋体"/>
          <w:sz w:val="28"/>
          <w:szCs w:val="28"/>
        </w:rPr>
        <w:t>【音乐-课例1】</w:t>
      </w:r>
    </w:p>
    <w:p>
      <w:pPr>
        <w:pStyle w:val="4"/>
        <w:spacing w:beforeAutospacing="0" w:afterAutospacing="0"/>
        <w:ind w:firstLine="3360" w:firstLineChars="1200"/>
        <w:jc w:val="both"/>
        <w:rPr>
          <w:rStyle w:val="8"/>
          <w:rFonts w:hint="eastAsia" w:ascii="宋体" w:hAnsi="宋体" w:eastAsia="宋体" w:cs="宋体"/>
          <w:b w:val="0"/>
          <w:bCs w:val="0"/>
          <w:sz w:val="28"/>
          <w:szCs w:val="28"/>
        </w:rPr>
      </w:pPr>
      <w:r>
        <w:rPr>
          <w:rStyle w:val="8"/>
          <w:rFonts w:hint="eastAsia" w:ascii="宋体" w:hAnsi="宋体" w:eastAsia="宋体" w:cs="宋体"/>
          <w:b w:val="0"/>
          <w:bCs w:val="0"/>
          <w:sz w:val="28"/>
          <w:szCs w:val="28"/>
        </w:rPr>
        <w:t>《蚕 艺》教学设计</w:t>
      </w:r>
    </w:p>
    <w:p>
      <w:pPr>
        <w:pStyle w:val="4"/>
        <w:spacing w:beforeAutospacing="0" w:afterAutospacing="0"/>
        <w:ind w:firstLine="3640" w:firstLineChars="1300"/>
        <w:jc w:val="both"/>
        <w:rPr>
          <w:rStyle w:val="8"/>
          <w:rFonts w:hint="eastAsia" w:ascii="宋体" w:hAnsi="宋体" w:eastAsia="宋体" w:cs="宋体"/>
          <w:b w:val="0"/>
          <w:bCs w:val="0"/>
          <w:sz w:val="28"/>
          <w:szCs w:val="28"/>
          <w:lang w:val="en-US" w:eastAsia="zh-CN"/>
        </w:rPr>
      </w:pPr>
      <w:r>
        <w:rPr>
          <w:rStyle w:val="8"/>
          <w:rFonts w:hint="eastAsia" w:ascii="宋体" w:hAnsi="宋体" w:eastAsia="宋体" w:cs="宋体"/>
          <w:b w:val="0"/>
          <w:bCs w:val="0"/>
          <w:sz w:val="28"/>
          <w:szCs w:val="28"/>
          <w:lang w:val="en-US" w:eastAsia="zh-CN"/>
        </w:rPr>
        <w:t>执教：王静兰</w:t>
      </w:r>
    </w:p>
    <w:p>
      <w:pPr>
        <w:pStyle w:val="4"/>
        <w:spacing w:beforeAutospacing="0" w:afterAutospacing="0"/>
        <w:jc w:val="both"/>
        <w:rPr>
          <w:rFonts w:hint="eastAsia" w:ascii="宋体" w:hAnsi="宋体" w:eastAsia="宋体" w:cs="宋体"/>
          <w:sz w:val="28"/>
          <w:szCs w:val="28"/>
        </w:rPr>
      </w:pPr>
      <w:r>
        <w:rPr>
          <w:rStyle w:val="8"/>
          <w:rFonts w:hint="eastAsia" w:ascii="宋体" w:hAnsi="宋体" w:eastAsia="宋体" w:cs="宋体"/>
          <w:sz w:val="28"/>
          <w:szCs w:val="28"/>
        </w:rPr>
        <w:t>一、 教学目的：</w:t>
      </w:r>
    </w:p>
    <w:p>
      <w:pPr>
        <w:pStyle w:val="11"/>
        <w:keepNext w:val="0"/>
        <w:keepLines w:val="0"/>
        <w:pageBreakBefore w:val="0"/>
        <w:widowControl w:val="0"/>
        <w:kinsoku/>
        <w:wordWrap/>
        <w:overflowPunct/>
        <w:topLinePunct w:val="0"/>
        <w:autoSpaceDE/>
        <w:autoSpaceDN/>
        <w:bidi w:val="0"/>
        <w:adjustRightInd/>
        <w:snapToGrid/>
        <w:ind w:firstLine="280" w:firstLineChars="100"/>
        <w:jc w:val="left"/>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　1、 通过舞蹈基本知识的讲授和教学，使学生初步了解舞蹈基础理论，常用术语，并能在舞蹈学习实践中应用。学习蚕的品质，传承蚕丝文化，以此来培养学生的审美感受和审美理想。</w:t>
      </w:r>
    </w:p>
    <w:p>
      <w:pPr>
        <w:pStyle w:val="4"/>
        <w:keepNext w:val="0"/>
        <w:keepLines w:val="0"/>
        <w:pageBreakBefore w:val="0"/>
        <w:widowControl w:val="0"/>
        <w:kinsoku/>
        <w:wordWrap/>
        <w:overflowPunct/>
        <w:topLinePunct w:val="0"/>
        <w:autoSpaceDE/>
        <w:autoSpaceDN/>
        <w:bidi w:val="0"/>
        <w:adjustRightInd/>
        <w:snapToGrid/>
        <w:spacing w:beforeAutospacing="0" w:afterAutospacing="0"/>
        <w:ind w:firstLine="560" w:firstLineChars="200"/>
        <w:jc w:val="left"/>
        <w:textAlignment w:val="auto"/>
        <w:rPr>
          <w:rFonts w:hint="eastAsia" w:ascii="宋体" w:hAnsi="宋体" w:eastAsia="宋体" w:cs="宋体"/>
          <w:color w:val="FF0000"/>
          <w:sz w:val="28"/>
          <w:szCs w:val="28"/>
        </w:rPr>
      </w:pPr>
      <w:r>
        <w:rPr>
          <w:rFonts w:hint="eastAsia" w:ascii="宋体" w:hAnsi="宋体" w:eastAsia="宋体" w:cs="宋体"/>
          <w:color w:val="FF0000"/>
          <w:sz w:val="28"/>
          <w:szCs w:val="28"/>
        </w:rPr>
        <w:t>2、 舞蹈基训部分，即对学员进行基本能力的训练，了解蚕宝宝的生长，观看蚕的体态，由此发展学员身体各部分肌肉的能力，训练关节的柔软性，控制身体活动的能力、灵活性和稳定性，以及跳、转、翻等各种技巧。</w:t>
      </w:r>
    </w:p>
    <w:p>
      <w:pPr>
        <w:pStyle w:val="4"/>
        <w:spacing w:beforeAutospacing="0" w:afterAutospacing="0"/>
        <w:jc w:val="both"/>
        <w:rPr>
          <w:rFonts w:hint="eastAsia" w:ascii="宋体" w:hAnsi="宋体" w:eastAsia="宋体" w:cs="宋体"/>
          <w:sz w:val="28"/>
          <w:szCs w:val="28"/>
        </w:rPr>
      </w:pPr>
      <w:r>
        <w:rPr>
          <w:rStyle w:val="8"/>
          <w:rFonts w:hint="eastAsia" w:ascii="宋体" w:hAnsi="宋体" w:eastAsia="宋体" w:cs="宋体"/>
          <w:sz w:val="28"/>
          <w:szCs w:val="28"/>
        </w:rPr>
        <w:t>二、授课地点：</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　舞蹈教室</w:t>
      </w:r>
    </w:p>
    <w:p>
      <w:pPr>
        <w:pStyle w:val="4"/>
        <w:spacing w:beforeAutospacing="0" w:afterAutospacing="0"/>
        <w:jc w:val="both"/>
        <w:rPr>
          <w:rFonts w:hint="eastAsia" w:ascii="宋体" w:hAnsi="宋体" w:eastAsia="宋体" w:cs="宋体"/>
          <w:sz w:val="28"/>
          <w:szCs w:val="28"/>
        </w:rPr>
      </w:pPr>
      <w:r>
        <w:rPr>
          <w:rStyle w:val="8"/>
          <w:rFonts w:hint="eastAsia" w:ascii="宋体" w:hAnsi="宋体" w:eastAsia="宋体" w:cs="宋体"/>
          <w:sz w:val="28"/>
          <w:szCs w:val="28"/>
        </w:rPr>
        <w:t>三、内容安排：</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（一）</w:t>
      </w:r>
      <w:r>
        <w:rPr>
          <w:rFonts w:hint="eastAsia" w:ascii="宋体" w:hAnsi="宋体" w:eastAsia="宋体" w:cs="宋体"/>
          <w:color w:val="FF0000"/>
          <w:sz w:val="28"/>
          <w:szCs w:val="28"/>
        </w:rPr>
        <w:t>身体基本能力训练（观察结合蚕的身体形态）</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　1、脚——绷脚、勾脚、半勾脚</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（1）绷脚：动作做法：脚背绷紧，脚尖用力下压，脚底形成弓型，初学者可以通过外力施压来训练。</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（2）勾脚：动作做法：脚背收紧，脚尖向上勾起，脚跟用力前伸。</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（3）半勾脚：动作做法：在绷脚的基础上，脚尖勾起，脚背保持原样。</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4）环绕脚：动作做法：（八拍完成）准备姿态，绷脚尖，双腿并拢，直腿坐地，双手体侧扶地。做法①（由里向外环绕）：1-2双脚勾起；3-4脚跟不动，脚尖分开；5-6双脚在分开的基础上绷直；7-8双脚尖并拢，还原到准备姿态。做法②（由外向里环绕）：1-2双脚尖绷直分开，脚跟靠紧；3-4双脚尖分开勾起；5-6在勾脚的形态上双脚并拢；7-8双脚绷直还原到准备姿态。</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※训练要求：</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勾脚要求力量到脚跟。绷脚要求力量到脚尖，并尽力向远处伸展。半勾脚应注意力量到前脚掌，大脚背用力绷直。</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2、腿——压腿、抬腿、踢腿</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（1）坐压前腿：动作做法：准备姿态，绷脚并腿，上身垂直坐地，立腰、挺胸抬头，双手体侧扶地。做法：上身垂直下压贴近腿部，双手经体侧至头顶扶脚尖。上身抬起后，还原到准备姿态。</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（2）坐压旁腿：动作做法：准备姿态，坐地右腿体侧伸直，左腿体侧屈腿，右手扶地，左手托掌。做法：上身向右腿下压，左手扶右腿。压左腿时动作相反。</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3）坐压后腿：动作做法：准备姿态，双跪坐，双手扶大腿。做法：压右后腿时，右腿向正后方伸直，双手体侧撑地，上身向后下压，注意尽量用后腰，头靠近右腿，还原姿态时，上身要垂直。压左腿时动作相反。</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4）躺身抬前腿、踢前腿：动作做法：准备姿态，绷脚尖直腿躺身，双手小七位。抬前腿的做法：绷右脚慢慢向上抬起，注意力量伸展到脚尖，脚尖领先抬起，落地时要轻。抬左前腿动作相反。踢前腿的做法：在前抬腿的动作基础上加速踢起落下。</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5）侧躺身抬旁腿、踢旁腿：动作做法：准备姿态，绷脚尖双腿并拢，侧躺身，面向7点，左手头顶伸直，右手屈肘撑地。抬旁腿的做法：右腿绷直慢慢抬起，抬腿时右腿背对右耳。踢旁腿做法：同抬旁腿的路线，向耳旁快速踢起。左腿动作同右腿相反。</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6）跪抬后腿、踢后腿：动作做法：准备姿态，双腿跪地，上身稍前倾，双手撑地。抬右后腿做法：右腿向后伸直绷脚尖，慢慢抬起，注意抬腿时开胯、用腰、脚尖领先上抬。左腿动作相反。踢右后腿做法：在抬后腿的基础上，快速后踢。</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※训练要求：</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腿的训练要保持姿态的准确性。压腿要注意直膝。身体要伸直，头手尽量向脚尖靠近；踢腿注意踢起时要迅猛，落地时要轻缓；旁腿动作注意侧躺身时腰挺直，臀部收紧，不可低头，翘臀。</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color w:val="FF0000"/>
          <w:sz w:val="28"/>
          <w:szCs w:val="28"/>
        </w:rPr>
        <w:t>腰——上腰（胸腰）、旁腰、中腰，（模仿蚕宝宝扭动的体态训练）</w:t>
      </w:r>
      <w:r>
        <w:rPr>
          <w:rFonts w:hint="eastAsia" w:ascii="宋体" w:hAnsi="宋体" w:eastAsia="宋体" w:cs="宋体"/>
          <w:sz w:val="28"/>
          <w:szCs w:val="28"/>
        </w:rPr>
        <w:t>。</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（1）坐顶上腰：动作做法：准备姿态，绑脚并腿坐，上身垂直，手指尖体侧着地。做法：头、颈、肩、胸腰尽力向后下。</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（2）跪下旁腰：动作做法：准备姿态，双跪坐，上身挺直，双手背后。做法：臀部慢抬起呈跪立，同时双手由左下方向右双晃手，呈顺风旗，下旁腰。此动作左右均可训练。</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（3）跪下中腰：动作做法：准备姿态，双腿并拢跪坐，双手扶大腿。做法①：臀部抬起跪立向右后下腰，同时双分手抓住脚踝。做法②：双手经分手叉腰，向右后下腰。</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4）拧腰：动作做法：准备姿态，双跪坐，双手扶大腿。向右拧腰，双手向前方伸出同时提臀，上身稍前倾，再划向右侧，上身随双手向右侧拧腰，眼看右侧，右手撑右脚脚踝，左手头顶上方自然下垂。向左侧拧腰动作相反。</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5）涮腰：动作做法：准备姿态，双跪坐，双手山膀按掌。做法：双手与肩同宽向前伸出，上身前倾（前腰），手带动上身和头一起移动到右侧（右旁腰），再移动到后方（中腰），移动到左侧（左旁腰），再还原到准备姿态。向左涮腰动作相反。</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※训练要求：</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下上腰时，中腰垂直，不能塌腰，胸腰向上顶，颈部放松，不可憋气。下旁腰时胯部不能移动，向右侧下腰，左侧腰向上挑，姿态腰舒展。下中腰时气息放松，尽量用中腰、上腰，头向臀部靠近。涮腰时，头、手、上身要一致，尽量用到每个部位的腰。</w:t>
      </w:r>
    </w:p>
    <w:p>
      <w:pPr>
        <w:pStyle w:val="4"/>
        <w:spacing w:beforeAutospacing="0" w:afterAutospacing="0"/>
        <w:ind w:firstLine="560" w:firstLineChars="200"/>
        <w:jc w:val="both"/>
        <w:rPr>
          <w:rFonts w:hint="eastAsia" w:ascii="宋体" w:hAnsi="宋体" w:eastAsia="宋体" w:cs="宋体"/>
          <w:sz w:val="28"/>
          <w:szCs w:val="28"/>
        </w:rPr>
      </w:pPr>
      <w:r>
        <w:rPr>
          <w:rFonts w:hint="eastAsia" w:ascii="宋体" w:hAnsi="宋体" w:eastAsia="宋体" w:cs="宋体"/>
          <w:sz w:val="28"/>
          <w:szCs w:val="28"/>
        </w:rPr>
        <w:t>4、手部动作</w:t>
      </w:r>
    </w:p>
    <w:p>
      <w:pPr>
        <w:pStyle w:val="4"/>
        <w:spacing w:beforeAutospacing="0" w:afterAutospacing="0"/>
        <w:ind w:firstLine="560" w:firstLineChars="200"/>
        <w:jc w:val="both"/>
        <w:rPr>
          <w:rFonts w:hint="eastAsia" w:ascii="宋体" w:hAnsi="宋体" w:eastAsia="宋体" w:cs="宋体"/>
          <w:color w:val="FF0000"/>
          <w:sz w:val="28"/>
          <w:szCs w:val="28"/>
        </w:rPr>
      </w:pPr>
      <w:r>
        <w:rPr>
          <w:rFonts w:hint="eastAsia" w:ascii="宋体" w:hAnsi="宋体" w:eastAsia="宋体" w:cs="宋体"/>
          <w:color w:val="FF0000"/>
          <w:sz w:val="28"/>
          <w:szCs w:val="28"/>
        </w:rPr>
        <w:t>大臂、小臂连带手腕和手部动作，要连贯，圆滑，蚕宝宝在桑叶上扭动的样子，靠手臂动作完成。</w:t>
      </w:r>
    </w:p>
    <w:p>
      <w:pPr>
        <w:pStyle w:val="4"/>
        <w:spacing w:beforeAutospacing="0" w:afterAutospacing="0"/>
        <w:jc w:val="both"/>
        <w:rPr>
          <w:rFonts w:hint="eastAsia" w:ascii="宋体" w:hAnsi="宋体" w:eastAsia="宋体" w:cs="宋体"/>
          <w:sz w:val="28"/>
          <w:szCs w:val="28"/>
        </w:rPr>
      </w:pPr>
      <w:r>
        <w:rPr>
          <w:rStyle w:val="8"/>
          <w:rFonts w:hint="eastAsia" w:ascii="宋体" w:hAnsi="宋体" w:eastAsia="宋体" w:cs="宋体"/>
          <w:sz w:val="28"/>
          <w:szCs w:val="28"/>
        </w:rPr>
        <w:t>四、课堂小结</w:t>
      </w:r>
    </w:p>
    <w:p>
      <w:pPr>
        <w:pStyle w:val="4"/>
        <w:spacing w:beforeAutospacing="0" w:afterAutospacing="0"/>
        <w:ind w:firstLine="560" w:firstLineChars="200"/>
        <w:jc w:val="both"/>
        <w:rPr>
          <w:rFonts w:hint="eastAsia" w:ascii="宋体" w:hAnsi="宋体" w:eastAsia="宋体" w:cs="宋体"/>
          <w:color w:val="FF0000"/>
          <w:sz w:val="28"/>
          <w:szCs w:val="28"/>
        </w:rPr>
      </w:pPr>
      <w:r>
        <w:rPr>
          <w:rFonts w:hint="eastAsia" w:ascii="宋体" w:hAnsi="宋体" w:eastAsia="宋体" w:cs="宋体"/>
          <w:color w:val="FF0000"/>
          <w:sz w:val="28"/>
          <w:szCs w:val="28"/>
        </w:rPr>
        <w:t>了解蚕，通过观看视频，模仿蚕宝宝扭动的动作，分解学习《蚕艺》舞蹈个别动作，最后运用脚、腿、腰、手连贯完成舞蹈，最后总结本堂课的优劣之处，向学生提出希望。</w:t>
      </w:r>
    </w:p>
    <w:p>
      <w:pPr>
        <w:ind w:firstLine="560" w:firstLineChars="200"/>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【美术-课例1】</w:t>
      </w:r>
    </w:p>
    <w:p>
      <w:pPr>
        <w:keepNext w:val="0"/>
        <w:keepLines w:val="0"/>
        <w:pageBreakBefore w:val="0"/>
        <w:kinsoku/>
        <w:wordWrap/>
        <w:overflowPunct/>
        <w:topLinePunct w:val="0"/>
        <w:autoSpaceDE/>
        <w:autoSpaceDN/>
        <w:bidi w:val="0"/>
        <w:adjustRightInd/>
        <w:snapToGrid/>
        <w:spacing w:line="380" w:lineRule="exact"/>
        <w:ind w:left="2793" w:leftChars="1330" w:firstLine="0" w:firstLineChars="0"/>
        <w:textAlignment w:val="auto"/>
        <w:rPr>
          <w:rFonts w:hint="eastAsia" w:ascii="宋体" w:hAnsi="宋体" w:eastAsia="宋体" w:cs="宋体"/>
          <w:b/>
          <w:sz w:val="28"/>
          <w:szCs w:val="28"/>
          <w:lang w:val="en-US" w:eastAsia="zh-CN"/>
        </w:rPr>
      </w:pPr>
      <w:r>
        <w:rPr>
          <w:rFonts w:hint="eastAsia" w:ascii="宋体" w:hAnsi="宋体" w:eastAsia="宋体" w:cs="宋体"/>
          <w:b w:val="0"/>
          <w:bCs w:val="0"/>
          <w:sz w:val="28"/>
          <w:szCs w:val="28"/>
        </w:rPr>
        <w:t>《会吐丝的蚕》</w:t>
      </w:r>
      <w:r>
        <w:rPr>
          <w:rFonts w:hint="eastAsia" w:ascii="宋体" w:hAnsi="宋体" w:eastAsia="宋体" w:cs="宋体"/>
          <w:b/>
          <w:bCs/>
          <w:sz w:val="28"/>
          <w:szCs w:val="28"/>
        </w:rPr>
        <w:br w:type="textWrapping"/>
      </w:r>
      <w:r>
        <w:rPr>
          <w:rFonts w:hint="eastAsia" w:ascii="宋体" w:hAnsi="宋体" w:eastAsia="宋体" w:cs="宋体"/>
          <w:sz w:val="28"/>
          <w:szCs w:val="28"/>
        </w:rPr>
        <w:t>执教：</w:t>
      </w:r>
      <w:r>
        <w:rPr>
          <w:rFonts w:hint="eastAsia" w:ascii="宋体" w:hAnsi="宋体" w:eastAsia="宋体" w:cs="宋体"/>
          <w:sz w:val="28"/>
          <w:szCs w:val="28"/>
          <w:lang w:val="en-US" w:eastAsia="zh-CN"/>
        </w:rPr>
        <w:t>史敏雯</w:t>
      </w:r>
    </w:p>
    <w:p>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sz w:val="28"/>
          <w:szCs w:val="28"/>
        </w:rPr>
      </w:pPr>
      <w:r>
        <w:rPr>
          <w:rFonts w:hint="eastAsia" w:ascii="宋体" w:hAnsi="宋体" w:eastAsia="宋体" w:cs="宋体"/>
          <w:sz w:val="28"/>
          <w:szCs w:val="28"/>
        </w:rPr>
        <w:br w:type="textWrapping"/>
      </w:r>
      <w:r>
        <w:rPr>
          <w:rFonts w:hint="eastAsia" w:ascii="宋体" w:hAnsi="宋体" w:eastAsia="宋体" w:cs="宋体"/>
          <w:sz w:val="28"/>
          <w:szCs w:val="28"/>
        </w:rPr>
        <w:t>教学目标：</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1、了解蚕的生长过程及变化特征。</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2、感知丝制品的特征，了解丝绸是中国的发明。</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教学准备：（认知准备）在班级自然角饲养蚕，记录蚕的生长过程。</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(材料准备)课件</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color w:val="FF0000"/>
          <w:sz w:val="28"/>
          <w:szCs w:val="28"/>
        </w:rPr>
        <w:t>教学重点：了解蚕宝宝的生长过程</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教学难点：感知丝绸的特征</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教学过程：</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一、问题情景</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一团团丝棉遇见一团团棉花，高兴地大声招呼起来：“兄弟姐妹们：你们好！我们一家人总</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算见面了，哈哈，哈哈！”棉花说：“我们和你们可不是一家子啊！”丝棉说：“这怎么可能呢？”</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1 、比较棉花和丝棉外形的相同点和不同点。</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2 、思考：它们是一家子吗？丝棉是从哪里来的？</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棉花是生长在泥土里的，喝的是水，吃的是肥料，长出根、茎、叶后才会结出棉花。丝棉是由蚕吐出的丝组成的。</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二、了解蚕的生长过程及特征</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color w:val="FF0000"/>
          <w:sz w:val="28"/>
          <w:szCs w:val="28"/>
        </w:rPr>
        <w:t>1、讨论：蚕是怎么一天一天长大的？我们饲养的蚕宝宝到哪里去了？（蚕宝宝变成白粉蝶飞了。）</w:t>
      </w:r>
      <w:r>
        <w:rPr>
          <w:rFonts w:hint="eastAsia" w:ascii="宋体" w:hAnsi="宋体" w:eastAsia="宋体" w:cs="宋体"/>
          <w:color w:val="FF0000"/>
          <w:sz w:val="28"/>
          <w:szCs w:val="28"/>
        </w:rPr>
        <w:br w:type="textWrapping"/>
      </w:r>
      <w:r>
        <w:rPr>
          <w:rFonts w:hint="eastAsia" w:ascii="宋体" w:hAnsi="宋体" w:eastAsia="宋体" w:cs="宋体"/>
          <w:color w:val="FF0000"/>
          <w:sz w:val="28"/>
          <w:szCs w:val="28"/>
        </w:rPr>
        <w:br w:type="textWrapping"/>
      </w:r>
      <w:r>
        <w:rPr>
          <w:rFonts w:hint="eastAsia" w:ascii="宋体" w:hAnsi="宋体" w:eastAsia="宋体" w:cs="宋体"/>
          <w:color w:val="FF0000"/>
          <w:sz w:val="28"/>
          <w:szCs w:val="28"/>
        </w:rPr>
        <w:t>2 、小组合作，排列蚕的成长发育顺序图。</w:t>
      </w:r>
      <w:r>
        <w:rPr>
          <w:rFonts w:hint="eastAsia" w:ascii="宋体" w:hAnsi="宋体" w:eastAsia="宋体" w:cs="宋体"/>
          <w:color w:val="FF0000"/>
          <w:sz w:val="28"/>
          <w:szCs w:val="28"/>
        </w:rPr>
        <w:br w:type="textWrapping"/>
      </w:r>
      <w:r>
        <w:rPr>
          <w:rFonts w:hint="eastAsia" w:ascii="宋体" w:hAnsi="宋体" w:eastAsia="宋体" w:cs="宋体"/>
          <w:color w:val="FF0000"/>
          <w:sz w:val="28"/>
          <w:szCs w:val="28"/>
        </w:rPr>
        <w:br w:type="textWrapping"/>
      </w:r>
      <w:r>
        <w:rPr>
          <w:rFonts w:hint="eastAsia" w:ascii="宋体" w:hAnsi="宋体" w:eastAsia="宋体" w:cs="宋体"/>
          <w:color w:val="FF0000"/>
          <w:sz w:val="28"/>
          <w:szCs w:val="28"/>
        </w:rPr>
        <w:t>3、观看蚕的一生生长变化图或PPT 课件。</w:t>
      </w:r>
      <w:r>
        <w:rPr>
          <w:rFonts w:hint="eastAsia" w:ascii="宋体" w:hAnsi="宋体" w:eastAsia="宋体" w:cs="宋体"/>
          <w:color w:val="FF0000"/>
          <w:sz w:val="28"/>
          <w:szCs w:val="28"/>
        </w:rPr>
        <w:br w:type="textWrapping"/>
      </w:r>
      <w:r>
        <w:rPr>
          <w:rFonts w:hint="eastAsia" w:ascii="宋体" w:hAnsi="宋体" w:eastAsia="宋体" w:cs="宋体"/>
          <w:sz w:val="28"/>
          <w:szCs w:val="28"/>
        </w:rPr>
        <w:br w:type="textWrapping"/>
      </w:r>
      <w:r>
        <w:rPr>
          <w:rFonts w:hint="eastAsia" w:ascii="宋体" w:hAnsi="宋体" w:eastAsia="宋体" w:cs="宋体"/>
          <w:color w:val="FF0000"/>
          <w:sz w:val="28"/>
          <w:szCs w:val="28"/>
        </w:rPr>
        <w:t>验证：蚕的生长程序排得对不对。</w:t>
      </w:r>
      <w:r>
        <w:rPr>
          <w:rFonts w:hint="eastAsia" w:ascii="宋体" w:hAnsi="宋体" w:eastAsia="宋体" w:cs="宋体"/>
          <w:color w:val="FF0000"/>
          <w:sz w:val="28"/>
          <w:szCs w:val="28"/>
        </w:rPr>
        <w:br w:type="textWrapping"/>
      </w:r>
      <w:r>
        <w:rPr>
          <w:rFonts w:hint="eastAsia" w:ascii="宋体" w:hAnsi="宋体" w:eastAsia="宋体" w:cs="宋体"/>
          <w:color w:val="FF0000"/>
          <w:sz w:val="28"/>
          <w:szCs w:val="28"/>
        </w:rPr>
        <w:br w:type="textWrapping"/>
      </w:r>
      <w:r>
        <w:rPr>
          <w:rFonts w:hint="eastAsia" w:ascii="宋体" w:hAnsi="宋体" w:eastAsia="宋体" w:cs="宋体"/>
          <w:color w:val="FF0000"/>
          <w:sz w:val="28"/>
          <w:szCs w:val="28"/>
        </w:rPr>
        <w:t>小结：原来蚕爸爸妈妈生下的卵长大变成蛹，再长大变成蚕，然后吐丝结茧，最后破茧而出变成蝶，蚕宝宝的一生变了5 次模样。</w:t>
      </w:r>
      <w:r>
        <w:rPr>
          <w:rFonts w:hint="eastAsia" w:ascii="宋体" w:hAnsi="宋体" w:eastAsia="宋体" w:cs="宋体"/>
          <w:color w:val="FF0000"/>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三、观看动画片（丝绸》</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在中国古代，人们都是用棉花纺纱织布做衣服。有一天，一个喜欢养蚕的中国皇后，一不小心把蚕茧掉进开水里，结果她发现这个蚕茧可以抽出很长的丝来。她就请人将蚕丝织成布，纺丝织成的布又轻又滑，就给它起了个名字叫丝绸。丝绸是我们中国最早发明的，古代的中国人真聪明。</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四、丝绸制品展览会</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1 、寻找丝制品，找找哪些是丝做的？</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2、比较棉布与丝绸的区别。</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归纳：丝绸特别轻、特别滑，颜色图案特别好看，所以穿在身上就特别舒服、漂亮。</w:t>
      </w:r>
      <w:r>
        <w:rPr>
          <w:rFonts w:hint="eastAsia" w:ascii="宋体" w:hAnsi="宋体" w:eastAsia="宋体" w:cs="宋体"/>
          <w:sz w:val="28"/>
          <w:szCs w:val="28"/>
        </w:rPr>
        <w:br w:type="textWrapping"/>
      </w:r>
    </w:p>
    <w:p>
      <w:pPr>
        <w:keepNext w:val="0"/>
        <w:keepLines w:val="0"/>
        <w:pageBreakBefore w:val="0"/>
        <w:widowControl/>
        <w:numPr>
          <w:ilvl w:val="0"/>
          <w:numId w:val="2"/>
        </w:numPr>
        <w:kinsoku/>
        <w:wordWrap/>
        <w:overflowPunct/>
        <w:topLinePunct w:val="0"/>
        <w:autoSpaceDE/>
        <w:autoSpaceDN/>
        <w:bidi w:val="0"/>
        <w:adjustRightInd/>
        <w:snapToGrid/>
        <w:spacing w:line="38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小蚕宝作画</w:t>
      </w:r>
    </w:p>
    <w:p>
      <w:pPr>
        <w:keepNext w:val="0"/>
        <w:keepLines w:val="0"/>
        <w:pageBreakBefore w:val="0"/>
        <w:widowControl/>
        <w:numPr>
          <w:ilvl w:val="0"/>
          <w:numId w:val="0"/>
        </w:numPr>
        <w:kinsoku/>
        <w:wordWrap/>
        <w:overflowPunct/>
        <w:topLinePunct w:val="0"/>
        <w:autoSpaceDE/>
        <w:autoSpaceDN/>
        <w:bidi w:val="0"/>
        <w:adjustRightInd/>
        <w:snapToGrid/>
        <w:spacing w:line="380" w:lineRule="exact"/>
        <w:textAlignment w:val="auto"/>
        <w:rPr>
          <w:rFonts w:hint="eastAsia" w:ascii="宋体" w:hAnsi="宋体" w:eastAsia="宋体" w:cs="宋体"/>
          <w:sz w:val="28"/>
          <w:szCs w:val="28"/>
        </w:rPr>
      </w:pPr>
    </w:p>
    <w:p>
      <w:pPr>
        <w:keepNext w:val="0"/>
        <w:keepLines w:val="0"/>
        <w:pageBreakBefore w:val="0"/>
        <w:widowControl/>
        <w:numPr>
          <w:ilvl w:val="0"/>
          <w:numId w:val="3"/>
        </w:numPr>
        <w:kinsoku/>
        <w:wordWrap/>
        <w:overflowPunct/>
        <w:topLinePunct w:val="0"/>
        <w:autoSpaceDE/>
        <w:autoSpaceDN/>
        <w:bidi w:val="0"/>
        <w:adjustRightInd/>
        <w:snapToGrid/>
        <w:spacing w:line="38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让小蚕宝们在纸上画画正在吐死的蚕宝宝们</w:t>
      </w:r>
    </w:p>
    <w:p>
      <w:pPr>
        <w:keepNext w:val="0"/>
        <w:keepLines w:val="0"/>
        <w:pageBreakBefore w:val="0"/>
        <w:widowControl/>
        <w:numPr>
          <w:ilvl w:val="0"/>
          <w:numId w:val="0"/>
        </w:numPr>
        <w:kinsoku/>
        <w:wordWrap/>
        <w:overflowPunct/>
        <w:topLinePunct w:val="0"/>
        <w:autoSpaceDE/>
        <w:autoSpaceDN/>
        <w:bidi w:val="0"/>
        <w:adjustRightInd/>
        <w:snapToGrid/>
        <w:spacing w:line="380" w:lineRule="exact"/>
        <w:textAlignment w:val="auto"/>
        <w:rPr>
          <w:rFonts w:hint="eastAsia" w:ascii="宋体" w:hAnsi="宋体" w:eastAsia="宋体" w:cs="宋体"/>
          <w:sz w:val="28"/>
          <w:szCs w:val="28"/>
          <w:lang w:val="en-US" w:eastAsia="zh-CN"/>
        </w:rPr>
      </w:pPr>
    </w:p>
    <w:p>
      <w:pPr>
        <w:keepNext w:val="0"/>
        <w:keepLines w:val="0"/>
        <w:pageBreakBefore w:val="0"/>
        <w:widowControl/>
        <w:numPr>
          <w:ilvl w:val="0"/>
          <w:numId w:val="3"/>
        </w:numPr>
        <w:kinsoku/>
        <w:wordWrap/>
        <w:overflowPunct/>
        <w:topLinePunct w:val="0"/>
        <w:autoSpaceDE/>
        <w:autoSpaceDN/>
        <w:bidi w:val="0"/>
        <w:adjustRightInd/>
        <w:snapToGrid/>
        <w:spacing w:line="38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教师巡回指导</w:t>
      </w:r>
    </w:p>
    <w:p>
      <w:pPr>
        <w:keepNext w:val="0"/>
        <w:keepLines w:val="0"/>
        <w:pageBreakBefore w:val="0"/>
        <w:widowControl/>
        <w:numPr>
          <w:ilvl w:val="0"/>
          <w:numId w:val="0"/>
        </w:numPr>
        <w:kinsoku/>
        <w:wordWrap/>
        <w:overflowPunct/>
        <w:topLinePunct w:val="0"/>
        <w:autoSpaceDE/>
        <w:autoSpaceDN/>
        <w:bidi w:val="0"/>
        <w:adjustRightInd/>
        <w:snapToGrid/>
        <w:spacing w:line="380" w:lineRule="exact"/>
        <w:textAlignment w:val="auto"/>
        <w:rPr>
          <w:rFonts w:hint="eastAsia" w:ascii="宋体" w:hAnsi="宋体" w:eastAsia="宋体" w:cs="宋体"/>
          <w:sz w:val="28"/>
          <w:szCs w:val="28"/>
        </w:rPr>
      </w:pPr>
      <w:r>
        <w:rPr>
          <w:rFonts w:hint="eastAsia" w:ascii="宋体" w:hAnsi="宋体" w:eastAsia="宋体" w:cs="宋体"/>
          <w:sz w:val="28"/>
          <w:szCs w:val="28"/>
        </w:rPr>
        <w:br w:type="textWrapping"/>
      </w:r>
      <w:r>
        <w:rPr>
          <w:rFonts w:hint="eastAsia" w:ascii="宋体" w:hAnsi="宋体" w:eastAsia="宋体" w:cs="宋体"/>
          <w:sz w:val="28"/>
          <w:szCs w:val="28"/>
          <w:lang w:val="en-US" w:eastAsia="zh-CN"/>
        </w:rPr>
        <w:t>六、</w:t>
      </w:r>
      <w:r>
        <w:rPr>
          <w:rFonts w:hint="eastAsia" w:ascii="宋体" w:hAnsi="宋体" w:eastAsia="宋体" w:cs="宋体"/>
          <w:sz w:val="28"/>
          <w:szCs w:val="28"/>
        </w:rPr>
        <w:t>活动延伸：</w:t>
      </w:r>
      <w:r>
        <w:rPr>
          <w:rFonts w:hint="eastAsia" w:ascii="宋体" w:hAnsi="宋体" w:eastAsia="宋体" w:cs="宋体"/>
          <w:sz w:val="28"/>
          <w:szCs w:val="28"/>
        </w:rPr>
        <w:br w:type="textWrapping"/>
      </w:r>
      <w:r>
        <w:rPr>
          <w:rFonts w:hint="eastAsia" w:ascii="宋体" w:hAnsi="宋体" w:eastAsia="宋体" w:cs="宋体"/>
          <w:sz w:val="28"/>
          <w:szCs w:val="28"/>
        </w:rPr>
        <w:br w:type="textWrapping"/>
      </w:r>
      <w:r>
        <w:rPr>
          <w:rFonts w:hint="eastAsia" w:ascii="宋体" w:hAnsi="宋体" w:eastAsia="宋体" w:cs="宋体"/>
          <w:sz w:val="28"/>
          <w:szCs w:val="28"/>
        </w:rPr>
        <w:t>欣赏各种丝线绣的画。　</w:t>
      </w:r>
    </w:p>
    <w:p>
      <w:pPr>
        <w:keepNext w:val="0"/>
        <w:keepLines w:val="0"/>
        <w:pageBreakBefore w:val="0"/>
        <w:kinsoku/>
        <w:wordWrap/>
        <w:overflowPunct/>
        <w:topLinePunct w:val="0"/>
        <w:autoSpaceDE/>
        <w:autoSpaceDN/>
        <w:bidi w:val="0"/>
        <w:adjustRightInd/>
        <w:snapToGrid/>
        <w:spacing w:line="380" w:lineRule="exact"/>
        <w:ind w:firstLine="560" w:firstLineChars="200"/>
        <w:textAlignment w:val="auto"/>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【美术-课例2】</w:t>
      </w:r>
    </w:p>
    <w:p>
      <w:pPr>
        <w:ind w:firstLine="3920" w:firstLineChars="14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rPr>
        <w:t>有趣的蚕宝宝</w:t>
      </w:r>
      <w:r>
        <w:rPr>
          <w:rFonts w:hint="eastAsia" w:ascii="宋体" w:hAnsi="宋体" w:eastAsia="宋体" w:cs="宋体"/>
          <w:sz w:val="28"/>
          <w:szCs w:val="28"/>
          <w:lang w:eastAsia="zh-CN"/>
        </w:rPr>
        <w:t>》</w:t>
      </w:r>
    </w:p>
    <w:p>
      <w:pPr>
        <w:ind w:firstLine="4200" w:firstLineChars="1500"/>
        <w:rPr>
          <w:rFonts w:hint="eastAsia" w:ascii="宋体" w:hAnsi="宋体" w:eastAsia="宋体" w:cs="宋体"/>
          <w:sz w:val="28"/>
          <w:szCs w:val="28"/>
        </w:rPr>
      </w:pPr>
      <w:r>
        <w:rPr>
          <w:rFonts w:hint="eastAsia" w:ascii="宋体" w:hAnsi="宋体" w:eastAsia="宋体" w:cs="宋体"/>
          <w:sz w:val="28"/>
          <w:szCs w:val="28"/>
        </w:rPr>
        <w:t>执教：邱丽萍</w:t>
      </w:r>
    </w:p>
    <w:p>
      <w:pPr>
        <w:numPr>
          <w:ilvl w:val="0"/>
          <w:numId w:val="4"/>
        </w:numPr>
        <w:ind w:firstLine="560" w:firstLineChars="200"/>
        <w:rPr>
          <w:rFonts w:hint="eastAsia" w:ascii="宋体" w:hAnsi="宋体" w:eastAsia="宋体" w:cs="宋体"/>
          <w:sz w:val="28"/>
          <w:szCs w:val="28"/>
        </w:rPr>
      </w:pPr>
      <w:r>
        <w:rPr>
          <w:rFonts w:hint="eastAsia" w:ascii="宋体" w:hAnsi="宋体" w:eastAsia="宋体" w:cs="宋体"/>
          <w:sz w:val="28"/>
          <w:szCs w:val="28"/>
        </w:rPr>
        <w:t>设计思路</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春天来了，天气渐渐转暖，蚕宝宝们相继破壳而出，一条条黑黑小小的蚕引来了孩子们的兴趣和好奇心，吸引孩子叫唤自己的同伴，惊喜地转告自己发现的秘密。让孩子们学会关心小动物，</w:t>
      </w:r>
      <w:r>
        <w:rPr>
          <w:rFonts w:hint="eastAsia" w:ascii="宋体" w:hAnsi="宋体" w:eastAsia="宋体" w:cs="宋体"/>
          <w:sz w:val="28"/>
          <w:szCs w:val="28"/>
        </w:rPr>
        <w:br w:type="textWrapping"/>
      </w:r>
      <w:r>
        <w:rPr>
          <w:rFonts w:hint="eastAsia" w:ascii="宋体" w:hAnsi="宋体" w:eastAsia="宋体" w:cs="宋体"/>
          <w:sz w:val="28"/>
          <w:szCs w:val="28"/>
        </w:rPr>
        <w:t xml:space="preserve">    在观察“蚕宝宝”这种动物的过程中，树立他们爱护小动物的情感。旨在有目的、有意识地引领孩子走进蚕的生活世界，使之成为孩子主动学习的“主角”。  </w:t>
      </w:r>
    </w:p>
    <w:p>
      <w:pPr>
        <w:numPr>
          <w:ilvl w:val="0"/>
          <w:numId w:val="4"/>
        </w:numPr>
        <w:ind w:firstLine="560" w:firstLineChars="200"/>
        <w:rPr>
          <w:rFonts w:hint="eastAsia" w:ascii="宋体" w:hAnsi="宋体" w:eastAsia="宋体" w:cs="宋体"/>
          <w:sz w:val="28"/>
          <w:szCs w:val="28"/>
        </w:rPr>
      </w:pPr>
      <w:r>
        <w:rPr>
          <w:rFonts w:hint="eastAsia" w:ascii="宋体" w:hAnsi="宋体" w:eastAsia="宋体" w:cs="宋体"/>
          <w:sz w:val="28"/>
          <w:szCs w:val="28"/>
        </w:rPr>
        <w:t>活动目标：  </w:t>
      </w:r>
    </w:p>
    <w:p>
      <w:pPr>
        <w:numPr>
          <w:ilvl w:val="0"/>
          <w:numId w:val="5"/>
        </w:num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初步了解蚕一生的主要成长阶段（卵、幼虫、蛹、成虫）及其外形特征，体验生命的多样性。  </w:t>
      </w:r>
    </w:p>
    <w:p>
      <w:pPr>
        <w:numPr>
          <w:ilvl w:val="0"/>
          <w:numId w:val="5"/>
        </w:num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喜欢蚕，乐意用多种方式表现蚕的生活习性。 </w:t>
      </w:r>
    </w:p>
    <w:p>
      <w:pPr>
        <w:numPr>
          <w:ilvl w:val="0"/>
          <w:numId w:val="5"/>
        </w:num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了解家乡——震泽，有“蚕丝之乡”的美称，引发学生热爱家乡的情感。</w:t>
      </w:r>
    </w:p>
    <w:p>
      <w:pPr>
        <w:numPr>
          <w:ilvl w:val="0"/>
          <w:numId w:val="4"/>
        </w:numPr>
        <w:ind w:firstLine="560" w:firstLineChars="200"/>
        <w:rPr>
          <w:rFonts w:hint="eastAsia" w:ascii="宋体" w:hAnsi="宋体" w:eastAsia="宋体" w:cs="宋体"/>
          <w:sz w:val="28"/>
          <w:szCs w:val="28"/>
        </w:rPr>
      </w:pPr>
      <w:r>
        <w:rPr>
          <w:rFonts w:hint="eastAsia" w:ascii="宋体" w:hAnsi="宋体" w:eastAsia="宋体" w:cs="宋体"/>
          <w:sz w:val="28"/>
          <w:szCs w:val="28"/>
        </w:rPr>
        <w:t>教学准备</w:t>
      </w:r>
    </w:p>
    <w:p>
      <w:pPr>
        <w:numPr>
          <w:ilvl w:val="0"/>
          <w:numId w:val="6"/>
        </w:numPr>
        <w:ind w:firstLine="560" w:firstLineChars="200"/>
        <w:rPr>
          <w:rFonts w:hint="eastAsia" w:ascii="宋体" w:hAnsi="宋体" w:eastAsia="宋体" w:cs="宋体"/>
          <w:sz w:val="28"/>
          <w:szCs w:val="28"/>
        </w:rPr>
      </w:pPr>
      <w:r>
        <w:rPr>
          <w:rFonts w:hint="eastAsia" w:ascii="宋体" w:hAnsi="宋体" w:eastAsia="宋体" w:cs="宋体"/>
          <w:sz w:val="28"/>
          <w:szCs w:val="28"/>
        </w:rPr>
        <w:t>多媒体课件《有趣的蚕》，范例作品  </w:t>
      </w:r>
    </w:p>
    <w:p>
      <w:pPr>
        <w:numPr>
          <w:ilvl w:val="0"/>
          <w:numId w:val="6"/>
        </w:numPr>
        <w:ind w:firstLine="560" w:firstLineChars="200"/>
        <w:rPr>
          <w:rFonts w:hint="eastAsia" w:ascii="宋体" w:hAnsi="宋体" w:eastAsia="宋体" w:cs="宋体"/>
          <w:sz w:val="28"/>
          <w:szCs w:val="28"/>
        </w:rPr>
      </w:pPr>
      <w:r>
        <w:rPr>
          <w:rFonts w:hint="eastAsia" w:ascii="宋体" w:hAnsi="宋体" w:eastAsia="宋体" w:cs="宋体"/>
          <w:sz w:val="28"/>
          <w:szCs w:val="28"/>
        </w:rPr>
        <w:t>准备能表现蚕宝宝的各种物品如：绘画工具、彩泥等。</w:t>
      </w:r>
    </w:p>
    <w:p>
      <w:pPr>
        <w:numPr>
          <w:ilvl w:val="0"/>
          <w:numId w:val="4"/>
        </w:numPr>
        <w:ind w:firstLine="560" w:firstLineChars="200"/>
        <w:rPr>
          <w:rFonts w:hint="eastAsia" w:ascii="宋体" w:hAnsi="宋体" w:eastAsia="宋体" w:cs="宋体"/>
          <w:sz w:val="28"/>
          <w:szCs w:val="28"/>
        </w:rPr>
      </w:pPr>
      <w:r>
        <w:rPr>
          <w:rFonts w:hint="eastAsia" w:ascii="宋体" w:hAnsi="宋体" w:eastAsia="宋体" w:cs="宋体"/>
          <w:sz w:val="28"/>
          <w:szCs w:val="28"/>
        </w:rPr>
        <w:t>教学过程：</w:t>
      </w:r>
    </w:p>
    <w:p>
      <w:pPr>
        <w:ind w:firstLine="560" w:firstLineChars="200"/>
        <w:rPr>
          <w:rFonts w:hint="eastAsia" w:ascii="宋体" w:hAnsi="宋体" w:eastAsia="宋体" w:cs="宋体"/>
          <w:color w:val="FF0000"/>
          <w:sz w:val="28"/>
          <w:szCs w:val="28"/>
        </w:rPr>
      </w:pPr>
      <w:r>
        <w:rPr>
          <w:rFonts w:hint="eastAsia" w:ascii="宋体" w:hAnsi="宋体" w:eastAsia="宋体" w:cs="宋体"/>
          <w:sz w:val="28"/>
          <w:szCs w:val="28"/>
        </w:rPr>
        <w:t>1、</w:t>
      </w:r>
      <w:r>
        <w:rPr>
          <w:rFonts w:hint="eastAsia" w:ascii="宋体" w:hAnsi="宋体" w:eastAsia="宋体" w:cs="宋体"/>
          <w:color w:val="FF0000"/>
          <w:sz w:val="28"/>
          <w:szCs w:val="28"/>
        </w:rPr>
        <w:t>欣赏多媒体制作《有趣的蚕》 </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和学生谈谈蚕宝宝的生活，感受学习蚕农们如何采桑养蚕，引导学生认识蚕的一生和对人们的贡献。</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2、师：蚕宝宝从小到大会经历很多阶段（催青、孵化、蜕皮成长、吐丝结茧、破茧成蛾），变成各种样子，非常有趣呢！我们今天来试着做做蚕宝宝，好吗？  </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探讨交流：用什么方法做蚕宝宝好呢？（在学生自由讨论的基础上，请学生来介绍自己的想法。师适当提出质疑，和学生一起商量解决活动前的有关事项，如需要哪些材料等等）</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2、教师介绍需要准备的材料（彩泥），并进行示范：先用白色彩泥捏出一个个小圆球，并连接起来作为蚕宝宝的身体，再捏一个大圆做蚕宝宝的头部，最后捏出眼睛进行装饰……</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3、鼓励学生按照自己的想法去尝试。</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4、教师巡回指导，了解学生制作活动情况，对于好的表现及时肯定和表扬。 </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5、多媒体课件欣赏：家乡——震泽的蚕桑文化。</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位于省湿地公园，美丽太湖之滨的“太湖雪蚕桑文化园”，通过“一棵桑、一条蚕、一粒茧、一根丝、一匹稠”演绎吴地前年丝绸文化，恢复2000多亩的桑林，重新燃起本地村民养蚕的热情，是一座名副其实的富民园、科技园。</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6、图片欣赏有关蚕宝宝的儿童绘画作品。</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7、鼓励学生进行绘画练习：根据刚刚自己捏出的蚕宝宝形象，对它进行写生练习，并添加上合适背景（桑叶等等）</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8、学生作品评析。</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学生展示自己完成的绘画作品，以小组为单位进行互赏互析，教师小结。 </w:t>
      </w:r>
    </w:p>
    <w:p>
      <w:pPr>
        <w:numPr>
          <w:ilvl w:val="0"/>
          <w:numId w:val="7"/>
        </w:numPr>
        <w:ind w:firstLine="560" w:firstLineChars="200"/>
        <w:rPr>
          <w:rFonts w:hint="eastAsia" w:ascii="宋体" w:hAnsi="宋体" w:eastAsia="宋体" w:cs="宋体"/>
          <w:sz w:val="28"/>
          <w:szCs w:val="28"/>
          <w14:textFill>
            <w14:gradFill>
              <w14:gsLst>
                <w14:gs w14:pos="0">
                  <w14:srgbClr w14:val="E30000"/>
                </w14:gs>
                <w14:gs w14:pos="100000">
                  <w14:srgbClr w14:val="760303"/>
                </w14:gs>
              </w14:gsLst>
              <w14:lin w14:ang="0" w14:scaled="0"/>
            </w14:gradFill>
          </w14:textFill>
        </w:rPr>
      </w:pPr>
      <w:r>
        <w:rPr>
          <w:rFonts w:hint="eastAsia" w:ascii="宋体" w:hAnsi="宋体" w:eastAsia="宋体" w:cs="宋体"/>
          <w:sz w:val="28"/>
          <w:szCs w:val="28"/>
          <w14:textFill>
            <w14:gradFill>
              <w14:gsLst>
                <w14:gs w14:pos="0">
                  <w14:srgbClr w14:val="E30000"/>
                </w14:gs>
                <w14:gs w14:pos="100000">
                  <w14:srgbClr w14:val="760303"/>
                </w14:gs>
              </w14:gsLst>
              <w14:lin w14:ang="0" w14:scaled="0"/>
            </w14:gradFill>
          </w14:textFill>
        </w:rPr>
        <w:t>课后拓展</w:t>
      </w:r>
    </w:p>
    <w:p>
      <w:pPr>
        <w:ind w:firstLine="560" w:firstLineChars="200"/>
        <w:rPr>
          <w:rFonts w:hint="eastAsia" w:ascii="宋体" w:hAnsi="宋体" w:eastAsia="宋体" w:cs="宋体"/>
          <w:sz w:val="28"/>
          <w:szCs w:val="28"/>
          <w14:textFill>
            <w14:gradFill>
              <w14:gsLst>
                <w14:gs w14:pos="0">
                  <w14:srgbClr w14:val="E30000"/>
                </w14:gs>
                <w14:gs w14:pos="100000">
                  <w14:srgbClr w14:val="760303"/>
                </w14:gs>
              </w14:gsLst>
              <w14:lin w14:ang="0" w14:scaled="0"/>
            </w14:gradFill>
          </w14:textFill>
        </w:rPr>
      </w:pPr>
      <w:r>
        <w:rPr>
          <w:rFonts w:hint="eastAsia" w:ascii="宋体" w:hAnsi="宋体" w:eastAsia="宋体" w:cs="宋体"/>
          <w:sz w:val="28"/>
          <w:szCs w:val="28"/>
          <w14:textFill>
            <w14:gradFill>
              <w14:gsLst>
                <w14:gs w14:pos="0">
                  <w14:srgbClr w14:val="E30000"/>
                </w14:gs>
                <w14:gs w14:pos="100000">
                  <w14:srgbClr w14:val="760303"/>
                </w14:gs>
              </w14:gsLst>
              <w14:lin w14:ang="0" w14:scaled="0"/>
            </w14:gradFill>
          </w14:textFill>
        </w:rPr>
        <w:t xml:space="preserve"> 震泽实验小学学生合力打造“蚕桑文化”社团的剪影和获奖作品欣赏。</w:t>
      </w:r>
    </w:p>
    <w:p>
      <w:pPr>
        <w:ind w:firstLine="560" w:firstLineChars="200"/>
        <w:rPr>
          <w:rFonts w:hint="eastAsia" w:ascii="宋体" w:hAnsi="宋体" w:eastAsia="宋体" w:cs="宋体"/>
          <w:sz w:val="28"/>
          <w:szCs w:val="28"/>
          <w14:textFill>
            <w14:gradFill>
              <w14:gsLst>
                <w14:gs w14:pos="0">
                  <w14:srgbClr w14:val="E30000"/>
                </w14:gs>
                <w14:gs w14:pos="100000">
                  <w14:srgbClr w14:val="760303"/>
                </w14:gs>
              </w14:gsLst>
              <w14:lin w14:ang="0" w14:scaled="0"/>
            </w14:gradFill>
          </w14:textFill>
        </w:rPr>
      </w:pPr>
    </w:p>
    <w:p>
      <w:pPr>
        <w:rPr>
          <w:rFonts w:hint="eastAsia" w:ascii="宋体" w:hAnsi="宋体" w:eastAsia="宋体" w:cs="宋体"/>
          <w:sz w:val="28"/>
          <w:szCs w:val="28"/>
        </w:rPr>
      </w:pPr>
      <w:r>
        <w:rPr>
          <w:rFonts w:hint="eastAsia" w:ascii="宋体" w:hAnsi="宋体" w:eastAsia="宋体" w:cs="宋体"/>
          <w:sz w:val="28"/>
          <w:szCs w:val="28"/>
        </w:rPr>
        <w:t>【体育-课例1】</w:t>
      </w:r>
    </w:p>
    <w:p>
      <w:pPr>
        <w:ind w:firstLine="2800" w:firstLineChars="1000"/>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技巧：前滚翻》</w:t>
      </w:r>
    </w:p>
    <w:p>
      <w:pPr>
        <w:ind w:firstLine="3080" w:firstLineChars="1100"/>
        <w:rPr>
          <w:rFonts w:hint="eastAsia" w:ascii="宋体" w:hAnsi="宋体" w:eastAsia="宋体" w:cs="宋体"/>
          <w:sz w:val="28"/>
          <w:szCs w:val="28"/>
          <w:lang w:val="en-US" w:eastAsia="zh-CN"/>
        </w:rPr>
      </w:pPr>
      <w:r>
        <w:rPr>
          <w:rFonts w:hint="eastAsia" w:ascii="宋体" w:hAnsi="宋体" w:eastAsia="宋体" w:cs="宋体"/>
          <w:sz w:val="28"/>
          <w:szCs w:val="28"/>
        </w:rPr>
        <w:t>执教：</w:t>
      </w:r>
      <w:r>
        <w:rPr>
          <w:rStyle w:val="9"/>
          <w:rFonts w:hint="eastAsia" w:ascii="宋体" w:hAnsi="宋体" w:eastAsia="宋体" w:cs="宋体"/>
          <w:color w:val="333333"/>
          <w:kern w:val="0"/>
          <w:sz w:val="28"/>
          <w:szCs w:val="28"/>
          <w:lang w:val="en-US"/>
        </w:rPr>
        <w:t>李海峰</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一、指导思想：</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次课以“健康第一”为指导思想，努力激发学生体育运动兴趣，力求学生在体育课堂上能够掌握一定的运动技能，增强体质，增进健康。同时为了进一步体现和弘扬我校的蚕丝文化，本节课以“小蚕宝训练营”的形式，让学生充分体验我校的蚕丝文化特色。</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二、学情分析：</w:t>
      </w:r>
    </w:p>
    <w:p>
      <w:p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本课以“小蚕宝训练营”为主题。根据小学生活泼好动，对体育运动的兴趣高的特点，在教学中设计了新颖、有趣的练习方式和过程，调动他们的积极性，通过游戏的方式，激发学生的兴趣。在“玩、学、练”的过程中，使学生学习“小蚕宝”的精神——不怕吃苦、不怕累。</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三、教学目标：</w:t>
      </w:r>
    </w:p>
    <w:p>
      <w:pPr>
        <w:numPr>
          <w:ilvl w:val="0"/>
          <w:numId w:val="8"/>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了解前滚翻的动作要领。</w:t>
      </w:r>
    </w:p>
    <w:p>
      <w:pPr>
        <w:numPr>
          <w:ilvl w:val="0"/>
          <w:numId w:val="8"/>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80%能够正确完整的做出向前滚翻动作，其中40%学生能够流畅地完成前滚翻动作</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提高</w:t>
      </w:r>
      <w:r>
        <w:rPr>
          <w:rFonts w:hint="eastAsia" w:ascii="宋体" w:hAnsi="宋体" w:eastAsia="宋体" w:cs="宋体"/>
          <w:sz w:val="28"/>
          <w:szCs w:val="28"/>
          <w:lang w:eastAsia="zh-CN"/>
        </w:rPr>
        <w:t>身体</w:t>
      </w:r>
      <w:r>
        <w:rPr>
          <w:rFonts w:hint="eastAsia" w:ascii="宋体" w:hAnsi="宋体" w:eastAsia="宋体" w:cs="宋体"/>
          <w:sz w:val="28"/>
          <w:szCs w:val="28"/>
          <w:lang w:val="en-US" w:eastAsia="zh-CN"/>
        </w:rPr>
        <w:t>协调能力和柔韧素质。</w:t>
      </w:r>
    </w:p>
    <w:p>
      <w:pPr>
        <w:numPr>
          <w:ilvl w:val="0"/>
          <w:numId w:val="8"/>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感受垫上运动的乐趣，培养学生团结合作、勇于尝试的优秀品质。</w:t>
      </w:r>
    </w:p>
    <w:p>
      <w:pPr>
        <w:numPr>
          <w:ilvl w:val="0"/>
          <w:numId w:val="9"/>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教学内容：</w:t>
      </w:r>
    </w:p>
    <w:p>
      <w:pPr>
        <w:numPr>
          <w:ilvl w:val="0"/>
          <w:numId w:val="1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技巧：前滚翻 2、游戏：大丰收</w:t>
      </w:r>
    </w:p>
    <w:p>
      <w:pPr>
        <w:numPr>
          <w:ilvl w:val="0"/>
          <w:numId w:val="9"/>
        </w:numPr>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教学重难点：</w:t>
      </w: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重点：滚翻时后脑、肩、背、臀依次着垫</w:t>
      </w: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难点：团身紧</w:t>
      </w:r>
    </w:p>
    <w:p>
      <w:pPr>
        <w:numPr>
          <w:ilvl w:val="0"/>
          <w:numId w:val="9"/>
        </w:numPr>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教学过程：</w:t>
      </w: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活动1：</w:t>
      </w:r>
      <w:r>
        <w:rPr>
          <w:rFonts w:hint="eastAsia" w:ascii="宋体" w:hAnsi="宋体" w:eastAsia="宋体" w:cs="宋体"/>
          <w:color w:val="FF0000"/>
          <w:sz w:val="28"/>
          <w:szCs w:val="28"/>
          <w:lang w:val="en-US" w:eastAsia="zh-CN"/>
        </w:rPr>
        <w:t>小蚕宝训练营开课</w:t>
      </w:r>
    </w:p>
    <w:p>
      <w:pPr>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教师活动：</w:t>
      </w:r>
    </w:p>
    <w:p>
      <w:pPr>
        <w:numPr>
          <w:ilvl w:val="0"/>
          <w:numId w:val="11"/>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师生问好</w:t>
      </w:r>
    </w:p>
    <w:p>
      <w:pPr>
        <w:numPr>
          <w:ilvl w:val="0"/>
          <w:numId w:val="11"/>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语言导入</w:t>
      </w:r>
    </w:p>
    <w:p>
      <w:pPr>
        <w:numPr>
          <w:ilvl w:val="0"/>
          <w:numId w:val="11"/>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组织游戏——小蚕宝找朋友</w:t>
      </w:r>
    </w:p>
    <w:p>
      <w:pPr>
        <w:numPr>
          <w:ilvl w:val="0"/>
          <w:numId w:val="11"/>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组织小蚕宝做热身操</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学生活动：</w:t>
      </w:r>
    </w:p>
    <w:p>
      <w:pPr>
        <w:numPr>
          <w:ilvl w:val="0"/>
          <w:numId w:val="12"/>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师生问好</w:t>
      </w:r>
    </w:p>
    <w:p>
      <w:pPr>
        <w:numPr>
          <w:ilvl w:val="0"/>
          <w:numId w:val="12"/>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激发学习兴趣</w:t>
      </w:r>
    </w:p>
    <w:p>
      <w:pPr>
        <w:numPr>
          <w:ilvl w:val="0"/>
          <w:numId w:val="12"/>
        </w:num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积极参与游戏（要求：发挥想象模仿小蚕宝爬行，注意安全）</w:t>
      </w:r>
    </w:p>
    <w:p>
      <w:pPr>
        <w:numPr>
          <w:ilvl w:val="0"/>
          <w:numId w:val="12"/>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跟随老师口令做热身操</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活动2：小蚕宝学本领（前滚翻）</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教师活动：</w:t>
      </w:r>
    </w:p>
    <w:p>
      <w:pPr>
        <w:numPr>
          <w:ilvl w:val="0"/>
          <w:numId w:val="13"/>
        </w:num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引导学生模仿小蚕宝团身动作</w:t>
      </w:r>
    </w:p>
    <w:p>
      <w:pPr>
        <w:numPr>
          <w:ilvl w:val="0"/>
          <w:numId w:val="13"/>
        </w:num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讲解并示范前滚翻动作，强调重难点（一撑二蹬三低头，团身滚动像圆球）</w:t>
      </w:r>
    </w:p>
    <w:p>
      <w:pPr>
        <w:numPr>
          <w:ilvl w:val="0"/>
          <w:numId w:val="13"/>
        </w:num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组织游戏——小蚕宝运桑叶（红领巾）</w:t>
      </w:r>
    </w:p>
    <w:p>
      <w:pPr>
        <w:numPr>
          <w:ilvl w:val="0"/>
          <w:numId w:val="13"/>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组织小组练习，讲解保护动作，巡回指导</w:t>
      </w:r>
    </w:p>
    <w:p>
      <w:pPr>
        <w:numPr>
          <w:ilvl w:val="0"/>
          <w:numId w:val="13"/>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组织学生展示</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学生活动：</w:t>
      </w:r>
    </w:p>
    <w:p>
      <w:pPr>
        <w:numPr>
          <w:ilvl w:val="0"/>
          <w:numId w:val="14"/>
        </w:num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模范小蚕宝的团身姿势</w:t>
      </w:r>
    </w:p>
    <w:p>
      <w:pPr>
        <w:numPr>
          <w:ilvl w:val="0"/>
          <w:numId w:val="14"/>
        </w:num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认真听老师的讲解，了解动作要领</w:t>
      </w:r>
    </w:p>
    <w:p>
      <w:pPr>
        <w:numPr>
          <w:ilvl w:val="0"/>
          <w:numId w:val="14"/>
        </w:numPr>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积极参与游戏，掌握低头团身向前滚</w:t>
      </w:r>
    </w:p>
    <w:p>
      <w:pPr>
        <w:numPr>
          <w:ilvl w:val="0"/>
          <w:numId w:val="14"/>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分组练习，互相评价纠正（要求：认真保护）</w:t>
      </w:r>
    </w:p>
    <w:p>
      <w:pPr>
        <w:numPr>
          <w:ilvl w:val="0"/>
          <w:numId w:val="14"/>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主动展示，争做最优秀的小蚕宝</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活动3：小蚕宝素质训练</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教师活动：</w:t>
      </w:r>
    </w:p>
    <w:p>
      <w:pPr>
        <w:numPr>
          <w:ilvl w:val="0"/>
          <w:numId w:val="15"/>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讲解游戏——大丰收的方法和要求</w:t>
      </w:r>
    </w:p>
    <w:p>
      <w:pPr>
        <w:numPr>
          <w:ilvl w:val="0"/>
          <w:numId w:val="15"/>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组织学生游戏</w:t>
      </w:r>
    </w:p>
    <w:p>
      <w:pPr>
        <w:numPr>
          <w:ilvl w:val="0"/>
          <w:numId w:val="15"/>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教师讲解评价</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学生活动：</w:t>
      </w:r>
    </w:p>
    <w:p>
      <w:pPr>
        <w:numPr>
          <w:ilvl w:val="0"/>
          <w:numId w:val="16"/>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认真听讲，积极思考</w:t>
      </w:r>
    </w:p>
    <w:p>
      <w:pPr>
        <w:numPr>
          <w:ilvl w:val="0"/>
          <w:numId w:val="16"/>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积极完成游戏（要求：①跑动过程中注意安全②每一个垫子不能连续反动两次）</w:t>
      </w:r>
    </w:p>
    <w:p>
      <w:pPr>
        <w:numPr>
          <w:ilvl w:val="0"/>
          <w:numId w:val="16"/>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听取老师评讲</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活动4：训练营节课</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教师活动：</w:t>
      </w:r>
    </w:p>
    <w:p>
      <w:pPr>
        <w:numPr>
          <w:ilvl w:val="0"/>
          <w:numId w:val="17"/>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放音乐组织学生在垫子上放松</w:t>
      </w:r>
    </w:p>
    <w:p>
      <w:pPr>
        <w:numPr>
          <w:ilvl w:val="0"/>
          <w:numId w:val="17"/>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课后小结</w:t>
      </w:r>
    </w:p>
    <w:p>
      <w:pPr>
        <w:numPr>
          <w:ilvl w:val="0"/>
          <w:numId w:val="17"/>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宣布下课，师生再见</w:t>
      </w:r>
    </w:p>
    <w:p>
      <w:pPr>
        <w:numPr>
          <w:ilvl w:val="0"/>
          <w:numId w:val="17"/>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回收器材</w:t>
      </w:r>
    </w:p>
    <w:p>
      <w:pPr>
        <w:numPr>
          <w:ilvl w:val="0"/>
          <w:numId w:val="0"/>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学生活动</w:t>
      </w:r>
    </w:p>
    <w:p>
      <w:pPr>
        <w:numPr>
          <w:ilvl w:val="0"/>
          <w:numId w:val="18"/>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跟随音乐在垫子上放松，调整呼吸，放松心情</w:t>
      </w:r>
    </w:p>
    <w:p>
      <w:pPr>
        <w:numPr>
          <w:ilvl w:val="0"/>
          <w:numId w:val="18"/>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学生听取老师评讲，交流感受</w:t>
      </w:r>
    </w:p>
    <w:p>
      <w:pPr>
        <w:numPr>
          <w:ilvl w:val="0"/>
          <w:numId w:val="18"/>
        </w:num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师生再见</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【体育-课例2】</w:t>
      </w:r>
    </w:p>
    <w:p>
      <w:pPr>
        <w:ind w:firstLine="3920" w:firstLineChars="14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rPr>
        <w:t>快乐的蚕宝宝</w:t>
      </w:r>
      <w:r>
        <w:rPr>
          <w:rFonts w:hint="eastAsia" w:ascii="宋体" w:hAnsi="宋体" w:eastAsia="宋体" w:cs="宋体"/>
          <w:sz w:val="28"/>
          <w:szCs w:val="28"/>
          <w:lang w:eastAsia="zh-CN"/>
        </w:rPr>
        <w:t>》</w:t>
      </w:r>
    </w:p>
    <w:p>
      <w:pPr>
        <w:ind w:firstLine="4200" w:firstLineChars="1500"/>
        <w:rPr>
          <w:rFonts w:hint="eastAsia" w:ascii="宋体" w:hAnsi="宋体" w:eastAsia="宋体" w:cs="宋体"/>
          <w:sz w:val="28"/>
          <w:szCs w:val="28"/>
        </w:rPr>
      </w:pPr>
      <w:r>
        <w:rPr>
          <w:rFonts w:hint="eastAsia" w:ascii="宋体" w:hAnsi="宋体" w:eastAsia="宋体" w:cs="宋体"/>
          <w:sz w:val="28"/>
          <w:szCs w:val="28"/>
        </w:rPr>
        <w:t>执教：李玉琴</w:t>
      </w:r>
    </w:p>
    <w:p>
      <w:pPr>
        <w:numPr>
          <w:ilvl w:val="0"/>
          <w:numId w:val="19"/>
        </w:numPr>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教学目标：    </w:t>
      </w:r>
    </w:p>
    <w:p>
      <w:pPr>
        <w:numPr>
          <w:ilvl w:val="0"/>
          <w:numId w:val="20"/>
        </w:numPr>
        <w:ind w:firstLine="560" w:firstLineChars="200"/>
        <w:rPr>
          <w:rFonts w:hint="eastAsia" w:ascii="宋体" w:hAnsi="宋体" w:eastAsia="宋体" w:cs="宋体"/>
          <w:sz w:val="28"/>
          <w:szCs w:val="28"/>
        </w:rPr>
      </w:pPr>
      <w:r>
        <w:rPr>
          <w:rFonts w:hint="eastAsia" w:ascii="宋体" w:hAnsi="宋体" w:eastAsia="宋体" w:cs="宋体"/>
          <w:sz w:val="28"/>
          <w:szCs w:val="28"/>
        </w:rPr>
        <w:t>套着布袋模仿蚕宝宝的活动，学习弓身爬、直身爬和团身滚   </w:t>
      </w:r>
    </w:p>
    <w:p>
      <w:pPr>
        <w:numPr>
          <w:ilvl w:val="0"/>
          <w:numId w:val="20"/>
        </w:numPr>
        <w:ind w:firstLine="560" w:firstLineChars="200"/>
        <w:rPr>
          <w:rFonts w:hint="eastAsia" w:ascii="宋体" w:hAnsi="宋体" w:eastAsia="宋体" w:cs="宋体"/>
          <w:sz w:val="28"/>
          <w:szCs w:val="28"/>
        </w:rPr>
      </w:pPr>
      <w:r>
        <w:rPr>
          <w:rFonts w:hint="eastAsia" w:ascii="宋体" w:hAnsi="宋体" w:eastAsia="宋体" w:cs="宋体"/>
          <w:sz w:val="28"/>
          <w:szCs w:val="28"/>
        </w:rPr>
        <w:t>锻炼动作的灵活性和身体的协调性。</w:t>
      </w:r>
    </w:p>
    <w:p>
      <w:pPr>
        <w:numPr>
          <w:ilvl w:val="0"/>
          <w:numId w:val="20"/>
        </w:numPr>
        <w:ind w:firstLine="560" w:firstLineChars="200"/>
        <w:rPr>
          <w:rFonts w:hint="eastAsia" w:ascii="宋体" w:hAnsi="宋体" w:eastAsia="宋体" w:cs="宋体"/>
          <w:sz w:val="28"/>
          <w:szCs w:val="28"/>
        </w:rPr>
      </w:pPr>
      <w:r>
        <w:rPr>
          <w:rFonts w:hint="eastAsia" w:ascii="宋体" w:hAnsi="宋体" w:eastAsia="宋体" w:cs="宋体"/>
          <w:sz w:val="28"/>
          <w:szCs w:val="28"/>
        </w:rPr>
        <w:t>感受模仿游戏和体育活动的愉快。  </w:t>
      </w:r>
    </w:p>
    <w:p>
      <w:pPr>
        <w:numPr>
          <w:ilvl w:val="0"/>
          <w:numId w:val="19"/>
        </w:numPr>
        <w:ind w:firstLine="560" w:firstLineChars="200"/>
        <w:rPr>
          <w:rFonts w:hint="eastAsia" w:ascii="宋体" w:hAnsi="宋体" w:eastAsia="宋体" w:cs="宋体"/>
          <w:sz w:val="28"/>
          <w:szCs w:val="28"/>
        </w:rPr>
      </w:pPr>
      <w:r>
        <w:rPr>
          <w:rFonts w:hint="eastAsia" w:ascii="宋体" w:hAnsi="宋体" w:eastAsia="宋体" w:cs="宋体"/>
          <w:sz w:val="28"/>
          <w:szCs w:val="28"/>
        </w:rPr>
        <w:t>教学准备：</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布袋每人一个；</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挂有“桑叶”的皮筋四根；</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作为奖励物品的小亮片；</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舒缓、激烈的音乐各一段；</w:t>
      </w:r>
    </w:p>
    <w:p>
      <w:pPr>
        <w:numPr>
          <w:ilvl w:val="0"/>
          <w:numId w:val="19"/>
        </w:numPr>
        <w:ind w:firstLine="560" w:firstLineChars="200"/>
        <w:rPr>
          <w:rFonts w:hint="eastAsia" w:ascii="宋体" w:hAnsi="宋体" w:eastAsia="宋体" w:cs="宋体"/>
          <w:sz w:val="28"/>
          <w:szCs w:val="28"/>
        </w:rPr>
      </w:pPr>
      <w:r>
        <w:rPr>
          <w:rFonts w:hint="eastAsia" w:ascii="宋体" w:hAnsi="宋体" w:eastAsia="宋体" w:cs="宋体"/>
          <w:sz w:val="28"/>
          <w:szCs w:val="28"/>
        </w:rPr>
        <w:t>教学过程：  </w:t>
      </w:r>
    </w:p>
    <w:p>
      <w:pPr>
        <w:numPr>
          <w:ilvl w:val="0"/>
          <w:numId w:val="21"/>
        </w:numPr>
        <w:ind w:firstLine="560" w:firstLineChars="200"/>
        <w:rPr>
          <w:rFonts w:hint="eastAsia" w:ascii="宋体" w:hAnsi="宋体" w:eastAsia="宋体" w:cs="宋体"/>
          <w:sz w:val="28"/>
          <w:szCs w:val="28"/>
        </w:rPr>
      </w:pPr>
      <w:r>
        <w:rPr>
          <w:rFonts w:hint="eastAsia" w:ascii="宋体" w:hAnsi="宋体" w:eastAsia="宋体" w:cs="宋体"/>
          <w:sz w:val="28"/>
          <w:szCs w:val="28"/>
        </w:rPr>
        <w:t>开始，热身运动 </w:t>
      </w:r>
    </w:p>
    <w:p>
      <w:pPr>
        <w:numPr>
          <w:ilvl w:val="0"/>
          <w:numId w:val="22"/>
        </w:numPr>
        <w:tabs>
          <w:tab w:val="clear" w:pos="312"/>
        </w:tabs>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放音乐，引导幼儿做身体模仿动作    </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头部——上肢——腰部——全身（蹲起或伸展）——团身滚——放松   </w:t>
      </w:r>
    </w:p>
    <w:p>
      <w:pPr>
        <w:numPr>
          <w:ilvl w:val="0"/>
          <w:numId w:val="22"/>
        </w:numPr>
        <w:tabs>
          <w:tab w:val="clear" w:pos="312"/>
        </w:tabs>
        <w:ind w:firstLine="560" w:firstLineChars="200"/>
        <w:rPr>
          <w:rFonts w:hint="eastAsia" w:ascii="宋体" w:hAnsi="宋体" w:eastAsia="宋体" w:cs="宋体"/>
          <w:sz w:val="28"/>
          <w:szCs w:val="28"/>
        </w:rPr>
      </w:pPr>
      <w:r>
        <w:rPr>
          <w:rFonts w:hint="eastAsia" w:ascii="宋体" w:hAnsi="宋体" w:eastAsia="宋体" w:cs="宋体"/>
          <w:sz w:val="28"/>
          <w:szCs w:val="28"/>
        </w:rPr>
        <w:t>教师提醒学生找个空位置，重点进行伸展和团身的准备动作   </w:t>
      </w:r>
    </w:p>
    <w:p>
      <w:pPr>
        <w:numPr>
          <w:ilvl w:val="0"/>
          <w:numId w:val="21"/>
        </w:numPr>
        <w:ind w:firstLine="560" w:firstLineChars="200"/>
        <w:rPr>
          <w:rFonts w:hint="eastAsia" w:ascii="宋体" w:hAnsi="宋体" w:eastAsia="宋体" w:cs="宋体"/>
          <w:sz w:val="28"/>
          <w:szCs w:val="28"/>
        </w:rPr>
      </w:pPr>
      <w:r>
        <w:rPr>
          <w:rFonts w:hint="eastAsia" w:ascii="宋体" w:hAnsi="宋体" w:eastAsia="宋体" w:cs="宋体"/>
          <w:sz w:val="28"/>
          <w:szCs w:val="28"/>
        </w:rPr>
        <w:t>动作练习   </w:t>
      </w:r>
    </w:p>
    <w:p>
      <w:pPr>
        <w:numPr>
          <w:ilvl w:val="0"/>
          <w:numId w:val="23"/>
        </w:numPr>
        <w:tabs>
          <w:tab w:val="clear" w:pos="312"/>
        </w:tabs>
        <w:ind w:left="0" w:firstLine="560" w:firstLineChars="200"/>
        <w:rPr>
          <w:rFonts w:hint="eastAsia" w:ascii="宋体" w:hAnsi="宋体" w:eastAsia="宋体" w:cs="宋体"/>
          <w:sz w:val="28"/>
          <w:szCs w:val="28"/>
        </w:rPr>
      </w:pPr>
      <w:r>
        <w:rPr>
          <w:rFonts w:hint="eastAsia" w:ascii="宋体" w:hAnsi="宋体" w:eastAsia="宋体" w:cs="宋体"/>
          <w:color w:val="FF0000"/>
          <w:sz w:val="28"/>
          <w:szCs w:val="28"/>
        </w:rPr>
        <w:t> 引导幼儿模仿蚕宝宝走路</w:t>
      </w:r>
      <w:r>
        <w:rPr>
          <w:rFonts w:hint="eastAsia" w:ascii="宋体" w:hAnsi="宋体" w:eastAsia="宋体" w:cs="宋体"/>
          <w:sz w:val="28"/>
          <w:szCs w:val="28"/>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请个别学生模仿蚕爬的动作，引出两种不同的爬弓身爬、直身爬。   </w:t>
      </w:r>
    </w:p>
    <w:p>
      <w:pPr>
        <w:numPr>
          <w:ilvl w:val="0"/>
          <w:numId w:val="23"/>
        </w:numPr>
        <w:tabs>
          <w:tab w:val="clear" w:pos="312"/>
        </w:tabs>
        <w:ind w:left="0" w:firstLine="560" w:firstLineChars="200"/>
        <w:rPr>
          <w:rFonts w:hint="eastAsia" w:ascii="宋体" w:hAnsi="宋体" w:eastAsia="宋体" w:cs="宋体"/>
          <w:sz w:val="28"/>
          <w:szCs w:val="28"/>
        </w:rPr>
      </w:pPr>
      <w:r>
        <w:rPr>
          <w:rFonts w:hint="eastAsia" w:ascii="宋体" w:hAnsi="宋体" w:eastAsia="宋体" w:cs="宋体"/>
          <w:sz w:val="28"/>
          <w:szCs w:val="28"/>
        </w:rPr>
        <w:t>练习两种爬的动作</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①请个别学生示范一下动作，找到需要的动作学生练习（弓身爬或直身爬），教师讲解动作要领，学生练习一次   </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②用和第一次不一样的爬练习一次  </w:t>
      </w:r>
    </w:p>
    <w:p>
      <w:pPr>
        <w:ind w:firstLine="560" w:firstLineChars="200"/>
        <w:rPr>
          <w:rFonts w:hint="eastAsia" w:ascii="宋体" w:hAnsi="宋体" w:eastAsia="宋体" w:cs="宋体"/>
          <w:color w:val="FF0000"/>
          <w:sz w:val="28"/>
          <w:szCs w:val="28"/>
        </w:rPr>
      </w:pPr>
      <w:r>
        <w:rPr>
          <w:rFonts w:hint="eastAsia" w:ascii="宋体" w:hAnsi="宋体" w:eastAsia="宋体" w:cs="宋体"/>
          <w:sz w:val="28"/>
          <w:szCs w:val="28"/>
        </w:rPr>
        <w:t>（三）</w:t>
      </w:r>
      <w:r>
        <w:rPr>
          <w:rFonts w:hint="eastAsia" w:ascii="宋体" w:hAnsi="宋体" w:eastAsia="宋体" w:cs="宋体"/>
          <w:color w:val="FF0000"/>
          <w:sz w:val="28"/>
          <w:szCs w:val="28"/>
        </w:rPr>
        <w:t>游戏：蚕宝宝在长大</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1.蚕宝宝第一次长大。教师引导学生用一种爬的方法爬过四条“桑叶”林。</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2.蚕宝宝第二次长大。引导学生用不同的方法爬。</w:t>
      </w:r>
    </w:p>
    <w:p>
      <w:pPr>
        <w:ind w:firstLine="560" w:firstLineChars="200"/>
        <w:rPr>
          <w:rFonts w:hint="eastAsia" w:ascii="宋体" w:hAnsi="宋体" w:eastAsia="宋体" w:cs="宋体"/>
          <w:color w:val="FF0000"/>
          <w:sz w:val="28"/>
          <w:szCs w:val="28"/>
        </w:rPr>
      </w:pPr>
      <w:r>
        <w:rPr>
          <w:rFonts w:hint="eastAsia" w:ascii="宋体" w:hAnsi="宋体" w:eastAsia="宋体" w:cs="宋体"/>
          <w:color w:val="FF0000"/>
          <w:sz w:val="28"/>
          <w:szCs w:val="28"/>
        </w:rPr>
        <w:t>3.蚕宝宝第三次长大。降低四条“桑叶林”的高度，引导学生练习直身爬。</w:t>
      </w:r>
    </w:p>
    <w:p>
      <w:pPr>
        <w:ind w:firstLine="560" w:firstLineChars="200"/>
        <w:rPr>
          <w:rFonts w:hint="eastAsia" w:ascii="宋体" w:hAnsi="宋体" w:eastAsia="宋体" w:cs="宋体"/>
          <w:sz w:val="28"/>
          <w:szCs w:val="28"/>
        </w:rPr>
      </w:pPr>
      <w:r>
        <w:rPr>
          <w:rFonts w:hint="eastAsia" w:ascii="宋体" w:hAnsi="宋体" w:eastAsia="宋体" w:cs="宋体"/>
          <w:color w:val="FF0000"/>
          <w:sz w:val="28"/>
          <w:szCs w:val="28"/>
        </w:rPr>
        <w:t>4.蚕宝宝第四次长大。引导学生再次练习直身爬。（放欢快的音乐）  </w:t>
      </w:r>
      <w:r>
        <w:rPr>
          <w:rFonts w:hint="eastAsia" w:ascii="宋体" w:hAnsi="宋体" w:eastAsia="宋体" w:cs="宋体"/>
          <w:sz w:val="28"/>
          <w:szCs w:val="28"/>
        </w:rPr>
        <w:t> </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5.练习团身滚</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①  引导学生把身体蹲下，躲到布袋里。</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②  在不同的三个方向发出声音，学生练习团身滚。   </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（四）结束：放松运动   </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引导学生从布袋中钻出来。   </w:t>
      </w:r>
    </w:p>
    <w:p>
      <w:pPr>
        <w:ind w:firstLine="560" w:firstLineChars="200"/>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【综合实践-课例1】</w:t>
      </w:r>
    </w:p>
    <w:p>
      <w:pPr>
        <w:ind w:firstLine="3080" w:firstLineChars="1100"/>
        <w:jc w:val="both"/>
        <w:rPr>
          <w:rFonts w:hint="eastAsia" w:ascii="宋体" w:hAnsi="宋体" w:eastAsia="宋体" w:cs="宋体"/>
          <w:sz w:val="28"/>
          <w:szCs w:val="28"/>
        </w:rPr>
      </w:pPr>
      <w:r>
        <w:rPr>
          <w:rFonts w:hint="eastAsia" w:ascii="宋体" w:hAnsi="宋体" w:eastAsia="宋体" w:cs="宋体"/>
          <w:sz w:val="28"/>
          <w:szCs w:val="28"/>
        </w:rPr>
        <w:t>《蚕宝宝的养殖》</w:t>
      </w:r>
    </w:p>
    <w:p>
      <w:pPr>
        <w:ind w:firstLine="2520" w:firstLineChars="900"/>
        <w:rPr>
          <w:rFonts w:hint="eastAsia" w:ascii="宋体" w:hAnsi="宋体" w:eastAsia="宋体" w:cs="宋体"/>
          <w:sz w:val="28"/>
          <w:szCs w:val="28"/>
        </w:rPr>
      </w:pPr>
      <w:r>
        <w:rPr>
          <w:rFonts w:hint="eastAsia" w:ascii="宋体" w:hAnsi="宋体" w:eastAsia="宋体" w:cs="宋体"/>
          <w:sz w:val="28"/>
          <w:szCs w:val="28"/>
        </w:rPr>
        <w:t>设计者：金明芬  钟郭梅</w:t>
      </w:r>
    </w:p>
    <w:p>
      <w:pPr>
        <w:pStyle w:val="10"/>
        <w:numPr>
          <w:ilvl w:val="0"/>
          <w:numId w:val="0"/>
        </w:numPr>
        <w:ind w:left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一、</w:t>
      </w:r>
      <w:r>
        <w:rPr>
          <w:rFonts w:hint="eastAsia" w:ascii="宋体" w:hAnsi="宋体" w:eastAsia="宋体" w:cs="宋体"/>
          <w:color w:val="000000" w:themeColor="text1"/>
          <w:sz w:val="28"/>
          <w:szCs w:val="28"/>
          <w14:textFill>
            <w14:solidFill>
              <w14:schemeClr w14:val="tx1"/>
            </w14:solidFill>
          </w14:textFill>
        </w:rPr>
        <w:t>活动目标</w:t>
      </w:r>
    </w:p>
    <w:p>
      <w:pPr>
        <w:pStyle w:val="10"/>
        <w:numPr>
          <w:numId w:val="0"/>
        </w:numPr>
        <w:ind w:leftChars="20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认知目标： 通过资料收集和养殖体验等研究性活动，对有关蚕宝宝的知识有一个全面的认识。</w:t>
      </w:r>
    </w:p>
    <w:p>
      <w:pPr>
        <w:pStyle w:val="10"/>
        <w:numPr>
          <w:numId w:val="0"/>
        </w:numPr>
        <w:ind w:left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能力目标：通过活动，培养学生的表达能力、沟通能力和动手能力。</w:t>
      </w:r>
    </w:p>
    <w:p>
      <w:pPr>
        <w:pStyle w:val="10"/>
        <w:numPr>
          <w:numId w:val="0"/>
        </w:numPr>
        <w:ind w:leftChars="200"/>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情感目标：通过此次活动，培养学生对家乡蚕桑文化的热爱之情。</w:t>
      </w:r>
    </w:p>
    <w:p>
      <w:pPr>
        <w:pStyle w:val="10"/>
        <w:numPr>
          <w:ilvl w:val="0"/>
          <w:numId w:val="0"/>
        </w:numPr>
        <w:ind w:leftChars="200"/>
        <w:rPr>
          <w:rFonts w:hint="eastAsia" w:ascii="宋体" w:hAnsi="宋体" w:eastAsia="宋体" w:cs="宋体"/>
          <w:sz w:val="28"/>
          <w:szCs w:val="28"/>
        </w:rPr>
      </w:pPr>
      <w:r>
        <w:rPr>
          <w:rFonts w:hint="eastAsia" w:ascii="宋体" w:hAnsi="宋体" w:eastAsia="宋体" w:cs="宋体"/>
          <w:sz w:val="28"/>
          <w:szCs w:val="28"/>
          <w:lang w:val="en-US" w:eastAsia="zh-CN"/>
        </w:rPr>
        <w:t>二、</w:t>
      </w:r>
      <w:r>
        <w:rPr>
          <w:rFonts w:hint="eastAsia" w:ascii="宋体" w:hAnsi="宋体" w:eastAsia="宋体" w:cs="宋体"/>
          <w:sz w:val="28"/>
          <w:szCs w:val="28"/>
        </w:rPr>
        <w:t>活动对象：四年级</w:t>
      </w:r>
    </w:p>
    <w:p>
      <w:pPr>
        <w:jc w:val="center"/>
        <w:rPr>
          <w:rFonts w:hint="eastAsia" w:ascii="宋体" w:hAnsi="宋体" w:eastAsia="宋体" w:cs="宋体"/>
          <w:sz w:val="28"/>
          <w:szCs w:val="28"/>
        </w:rPr>
      </w:pPr>
      <w:r>
        <w:rPr>
          <w:rFonts w:hint="eastAsia" w:ascii="宋体" w:hAnsi="宋体" w:eastAsia="宋体" w:cs="宋体"/>
          <w:sz w:val="28"/>
          <w:szCs w:val="28"/>
        </w:rPr>
        <w:t>蚕宝宝的养殖</w:t>
      </w:r>
    </w:p>
    <w:p>
      <w:pPr>
        <w:rPr>
          <w:rFonts w:hint="eastAsia" w:ascii="宋体" w:hAnsi="宋体" w:eastAsia="宋体" w:cs="宋体"/>
          <w:sz w:val="28"/>
          <w:szCs w:val="28"/>
        </w:rPr>
      </w:pPr>
      <w:r>
        <w:rPr>
          <w:rFonts w:hint="eastAsia" w:ascii="宋体" w:hAnsi="宋体" w:eastAsia="宋体" w:cs="宋体"/>
          <w:color w:val="FF0000"/>
          <w:sz w:val="28"/>
          <w:szCs w:val="28"/>
        </w:rPr>
        <w:t>读一读</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蚕宝宝属寡食性昆虫，喜食桑叶，蚕所必需的营养，有蛋白质、碳水化合物、脂类、维生素、无机盐和水分等。桑叶是蚕最适合的天然食料。蚕食桑后，幼虫生长迅速，在适温条件下，一头蚕自孵化至吐丝结茧，大约6-9天蜕一次皮，共需约24-32天，约食下桑叶20-30g，一般经四次眠和蜕皮，至生长极度时，体重约增加1万倍。吐丝结茧是桑蚕适应环境而生存的一种本能。桑蚕茧可缫丝，丝是珍贵的纺织原料，在军工、交电等方面也有广泛用途。蚕的蛹、蛾和蚕粪也可以综合利用，是多种化工和医药工业的原料，也可以作植物的养料。</w:t>
      </w:r>
    </w:p>
    <w:p>
      <w:pPr>
        <w:adjustRightInd w:val="0"/>
        <w:snapToGrid w:val="0"/>
        <w:ind w:firstLine="560" w:firstLineChars="200"/>
        <w:rPr>
          <w:rFonts w:hint="eastAsia" w:ascii="宋体" w:hAnsi="宋体" w:eastAsia="宋体" w:cs="宋体"/>
          <w:sz w:val="28"/>
          <w:szCs w:val="28"/>
        </w:rPr>
      </w:pPr>
      <w:r>
        <w:rPr>
          <w:rFonts w:hint="eastAsia" w:ascii="宋体" w:hAnsi="宋体" w:eastAsia="宋体" w:cs="宋体"/>
          <w:sz w:val="28"/>
          <w:szCs w:val="28"/>
        </w:rPr>
        <w:t>桑蚕是全变态昆虫，一个世代中，历经蚕卵、蚁蚕、熟蚕、蚕茧、蚕蛾5个发育阶段。发育的温度范围随发育时期而不同，大致在7～40℃之间，能正常发育的温度范围为20～30℃。</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2286000" cy="16478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86000" cy="1647825"/>
                    </a:xfrm>
                    <a:prstGeom prst="rect">
                      <a:avLst/>
                    </a:prstGeom>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0" distR="0">
            <wp:extent cx="2286000" cy="16338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9059" cy="1658028"/>
                    </a:xfrm>
                    <a:prstGeom prst="rect">
                      <a:avLst/>
                    </a:prstGeom>
                  </pic:spPr>
                </pic:pic>
              </a:graphicData>
            </a:graphic>
          </wp:inline>
        </w:drawing>
      </w:r>
      <w:bookmarkStart w:id="0" w:name="_GoBack"/>
      <w:bookmarkEnd w:id="0"/>
    </w:p>
    <w:p>
      <w:pPr>
        <w:rPr>
          <w:rFonts w:hint="eastAsia" w:ascii="宋体" w:hAnsi="宋体" w:eastAsia="宋体" w:cs="宋体"/>
          <w:color w:val="FF0000"/>
          <w:sz w:val="28"/>
          <w:szCs w:val="28"/>
        </w:rPr>
      </w:pPr>
      <w:r>
        <w:rPr>
          <w:rFonts w:hint="eastAsia" w:ascii="宋体" w:hAnsi="宋体" w:eastAsia="宋体" w:cs="宋体"/>
          <w:color w:val="FF0000"/>
          <w:sz w:val="28"/>
          <w:szCs w:val="28"/>
        </w:rPr>
        <w:t>访一访</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在老师的带领下，参观太湖雪桑蚕文化园，出发前的准备做好了吗？</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我的准备：（                                          ）</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参观养蚕园，采访养蚕员有关蚕宝宝养殖技术的知识。</w:t>
      </w:r>
    </w:p>
    <w:tbl>
      <w:tblPr>
        <w:tblStyle w:val="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7" w:type="dxa"/>
          </w:tcPr>
          <w:p>
            <w:pPr>
              <w:jc w:val="center"/>
              <w:rPr>
                <w:rFonts w:hint="eastAsia" w:ascii="宋体" w:hAnsi="宋体" w:eastAsia="宋体" w:cs="宋体"/>
                <w:sz w:val="28"/>
                <w:szCs w:val="28"/>
              </w:rPr>
            </w:pPr>
            <w:r>
              <w:rPr>
                <w:rFonts w:hint="eastAsia" w:ascii="宋体" w:hAnsi="宋体" w:eastAsia="宋体" w:cs="宋体"/>
                <w:sz w:val="28"/>
                <w:szCs w:val="28"/>
              </w:rPr>
              <w:t>我想问的问题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7" w:type="dxa"/>
          </w:tcPr>
          <w:p>
            <w:pPr>
              <w:rPr>
                <w:rFonts w:hint="eastAsia" w:ascii="宋体" w:hAnsi="宋体" w:eastAsia="宋体" w:cs="宋体"/>
                <w:sz w:val="28"/>
                <w:szCs w:val="28"/>
              </w:rPr>
            </w:pPr>
            <w:r>
              <w:rPr>
                <w:rFonts w:hint="eastAsia" w:ascii="宋体" w:hAnsi="宋体" w:eastAsia="宋体" w:cs="宋体"/>
                <w:sz w:val="28"/>
                <w:szCs w:val="28"/>
              </w:rPr>
              <w:t>问题1：</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问题2：</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问题3：</w:t>
            </w:r>
          </w:p>
          <w:p>
            <w:pPr>
              <w:rPr>
                <w:rFonts w:hint="eastAsia" w:ascii="宋体" w:hAnsi="宋体" w:eastAsia="宋体" w:cs="宋体"/>
                <w:sz w:val="28"/>
                <w:szCs w:val="28"/>
              </w:rPr>
            </w:pPr>
          </w:p>
        </w:tc>
      </w:tr>
    </w:tbl>
    <w:p>
      <w:pPr>
        <w:ind w:firstLine="420"/>
        <w:rPr>
          <w:rFonts w:hint="eastAsia" w:ascii="宋体" w:hAnsi="宋体" w:eastAsia="宋体" w:cs="宋体"/>
          <w:color w:val="FF0000"/>
          <w:sz w:val="28"/>
          <w:szCs w:val="28"/>
        </w:rPr>
      </w:pPr>
      <w:r>
        <w:rPr>
          <w:rFonts w:hint="eastAsia" w:ascii="宋体" w:hAnsi="宋体" w:eastAsia="宋体" w:cs="宋体"/>
          <w:color w:val="FF0000"/>
          <w:sz w:val="28"/>
          <w:szCs w:val="28"/>
        </w:rPr>
        <w:drawing>
          <wp:inline distT="0" distB="0" distL="0" distR="0">
            <wp:extent cx="2132965" cy="1402715"/>
            <wp:effectExtent l="0" t="0" r="63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4945" cy="1429975"/>
                    </a:xfrm>
                    <a:prstGeom prst="rect">
                      <a:avLst/>
                    </a:prstGeom>
                  </pic:spPr>
                </pic:pic>
              </a:graphicData>
            </a:graphic>
          </wp:inline>
        </w:drawing>
      </w:r>
      <w:r>
        <w:rPr>
          <w:rFonts w:hint="eastAsia" w:ascii="宋体" w:hAnsi="宋体" w:eastAsia="宋体" w:cs="宋体"/>
          <w:color w:val="FF0000"/>
          <w:sz w:val="28"/>
          <w:szCs w:val="28"/>
        </w:rPr>
        <w:t xml:space="preserve"> </w:t>
      </w:r>
      <w:r>
        <w:rPr>
          <w:rFonts w:hint="eastAsia" w:ascii="宋体" w:hAnsi="宋体" w:eastAsia="宋体" w:cs="宋体"/>
          <w:color w:val="FF0000"/>
          <w:sz w:val="28"/>
          <w:szCs w:val="28"/>
        </w:rPr>
        <w:drawing>
          <wp:inline distT="0" distB="0" distL="0" distR="0">
            <wp:extent cx="2076450" cy="14001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rcRect b="10077"/>
                    <a:stretch>
                      <a:fillRect/>
                    </a:stretch>
                  </pic:blipFill>
                  <pic:spPr>
                    <a:xfrm>
                      <a:off x="0" y="0"/>
                      <a:ext cx="2109039" cy="1422490"/>
                    </a:xfrm>
                    <a:prstGeom prst="rect">
                      <a:avLst/>
                    </a:prstGeom>
                    <a:ln>
                      <a:noFill/>
                    </a:ln>
                  </pic:spPr>
                </pic:pic>
              </a:graphicData>
            </a:graphic>
          </wp:inline>
        </w:drawing>
      </w:r>
    </w:p>
    <w:p>
      <w:pPr>
        <w:ind w:firstLine="420"/>
        <w:rPr>
          <w:rFonts w:hint="eastAsia" w:ascii="宋体" w:hAnsi="宋体" w:eastAsia="宋体" w:cs="宋体"/>
          <w:color w:val="FF0000"/>
          <w:sz w:val="28"/>
          <w:szCs w:val="28"/>
        </w:rPr>
      </w:pPr>
      <w:r>
        <w:rPr>
          <w:rFonts w:hint="eastAsia" w:ascii="宋体" w:hAnsi="宋体" w:eastAsia="宋体" w:cs="宋体"/>
          <w:color w:val="FF0000"/>
          <w:sz w:val="28"/>
          <w:szCs w:val="28"/>
        </w:rPr>
        <w:drawing>
          <wp:inline distT="0" distB="0" distL="0" distR="0">
            <wp:extent cx="2087880" cy="140970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6269" cy="1421732"/>
                    </a:xfrm>
                    <a:prstGeom prst="rect">
                      <a:avLst/>
                    </a:prstGeom>
                  </pic:spPr>
                </pic:pic>
              </a:graphicData>
            </a:graphic>
          </wp:inline>
        </w:drawing>
      </w:r>
      <w:r>
        <w:rPr>
          <w:rFonts w:hint="eastAsia" w:ascii="宋体" w:hAnsi="宋体" w:eastAsia="宋体" w:cs="宋体"/>
          <w:color w:val="FF0000"/>
          <w:sz w:val="28"/>
          <w:szCs w:val="28"/>
        </w:rPr>
        <w:t xml:space="preserve"> </w:t>
      </w:r>
      <w:r>
        <w:rPr>
          <w:rFonts w:hint="eastAsia" w:ascii="宋体" w:hAnsi="宋体" w:eastAsia="宋体" w:cs="宋体"/>
          <w:color w:val="FF0000"/>
          <w:sz w:val="28"/>
          <w:szCs w:val="28"/>
        </w:rPr>
        <w:drawing>
          <wp:inline distT="0" distB="0" distL="0" distR="0">
            <wp:extent cx="2038350" cy="14211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56378" cy="1433699"/>
                    </a:xfrm>
                    <a:prstGeom prst="rect">
                      <a:avLst/>
                    </a:prstGeom>
                  </pic:spPr>
                </pic:pic>
              </a:graphicData>
            </a:graphic>
          </wp:inline>
        </w:drawing>
      </w:r>
    </w:p>
    <w:p>
      <w:pPr>
        <w:rPr>
          <w:rFonts w:hint="eastAsia" w:ascii="宋体" w:hAnsi="宋体" w:eastAsia="宋体" w:cs="宋体"/>
          <w:color w:val="FF0000"/>
          <w:sz w:val="28"/>
          <w:szCs w:val="28"/>
        </w:rPr>
      </w:pPr>
      <w:r>
        <w:rPr>
          <w:rFonts w:hint="eastAsia" w:ascii="宋体" w:hAnsi="宋体" w:eastAsia="宋体" w:cs="宋体"/>
          <w:color w:val="FF0000"/>
          <w:sz w:val="28"/>
          <w:szCs w:val="28"/>
        </w:rPr>
        <w:t>查一查</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上网查资料，查找关于蚕宝宝养殖技术方面的知识。并将资料摘抄下来。</w:t>
      </w:r>
    </w:p>
    <w:tbl>
      <w:tblPr>
        <w:tblStyle w:val="5"/>
        <w:tblpPr w:leftFromText="180" w:rightFromText="180" w:vertAnchor="text" w:tblpX="543" w:tblpY="1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204" w:type="dxa"/>
          </w:tcPr>
          <w:p>
            <w:pPr>
              <w:jc w:val="center"/>
              <w:rPr>
                <w:rFonts w:hint="eastAsia" w:ascii="宋体" w:hAnsi="宋体" w:eastAsia="宋体" w:cs="宋体"/>
                <w:sz w:val="28"/>
                <w:szCs w:val="28"/>
              </w:rPr>
            </w:pPr>
            <w:r>
              <w:rPr>
                <w:rFonts w:hint="eastAsia" w:ascii="宋体" w:hAnsi="宋体" w:eastAsia="宋体" w:cs="宋体"/>
                <w:sz w:val="28"/>
                <w:szCs w:val="28"/>
              </w:rPr>
              <w:t>我查到的资料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6204" w:type="dxa"/>
          </w:tcPr>
          <w:p>
            <w:pPr>
              <w:rPr>
                <w:rFonts w:hint="eastAsia" w:ascii="宋体" w:hAnsi="宋体" w:eastAsia="宋体" w:cs="宋体"/>
                <w:sz w:val="28"/>
                <w:szCs w:val="28"/>
              </w:rPr>
            </w:pPr>
          </w:p>
        </w:tc>
      </w:tr>
    </w:tbl>
    <w:p>
      <w:pPr>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   </w:t>
      </w:r>
    </w:p>
    <w:p>
      <w:pPr>
        <w:ind w:firstLine="560" w:firstLineChars="200"/>
        <w:rPr>
          <w:rFonts w:hint="eastAsia" w:ascii="宋体" w:hAnsi="宋体" w:eastAsia="宋体" w:cs="宋体"/>
          <w:sz w:val="28"/>
          <w:szCs w:val="28"/>
        </w:rPr>
      </w:pPr>
    </w:p>
    <w:p>
      <w:pPr>
        <w:rPr>
          <w:rFonts w:hint="eastAsia" w:ascii="宋体" w:hAnsi="宋体" w:eastAsia="宋体" w:cs="宋体"/>
          <w:color w:val="FF0000"/>
          <w:sz w:val="28"/>
          <w:szCs w:val="28"/>
        </w:rPr>
      </w:pPr>
    </w:p>
    <w:p>
      <w:pPr>
        <w:rPr>
          <w:rFonts w:hint="eastAsia" w:ascii="宋体" w:hAnsi="宋体" w:eastAsia="宋体" w:cs="宋体"/>
          <w:color w:val="FF0000"/>
          <w:sz w:val="28"/>
          <w:szCs w:val="28"/>
        </w:rPr>
      </w:pPr>
    </w:p>
    <w:p>
      <w:pPr>
        <w:rPr>
          <w:rFonts w:hint="eastAsia" w:ascii="宋体" w:hAnsi="宋体" w:eastAsia="宋体" w:cs="宋体"/>
          <w:color w:val="FF0000"/>
          <w:sz w:val="28"/>
          <w:szCs w:val="28"/>
        </w:rPr>
      </w:pPr>
    </w:p>
    <w:p>
      <w:pPr>
        <w:rPr>
          <w:rFonts w:hint="eastAsia" w:ascii="宋体" w:hAnsi="宋体" w:eastAsia="宋体" w:cs="宋体"/>
          <w:color w:val="FF0000"/>
          <w:sz w:val="28"/>
          <w:szCs w:val="28"/>
        </w:rPr>
      </w:pPr>
      <w:r>
        <w:rPr>
          <w:rFonts w:hint="eastAsia" w:ascii="宋体" w:hAnsi="宋体" w:eastAsia="宋体" w:cs="宋体"/>
          <w:color w:val="FF0000"/>
          <w:sz w:val="28"/>
          <w:szCs w:val="28"/>
        </w:rPr>
        <w:t>说一说</w:t>
      </w:r>
    </w:p>
    <w:p>
      <w:pPr>
        <w:rPr>
          <w:rFonts w:hint="eastAsia" w:ascii="宋体" w:hAnsi="宋体" w:eastAsia="宋体" w:cs="宋体"/>
          <w:sz w:val="28"/>
          <w:szCs w:val="28"/>
        </w:rPr>
      </w:pPr>
      <w:r>
        <w:rPr>
          <w:rFonts w:hint="eastAsia" w:ascii="宋体" w:hAnsi="宋体" w:eastAsia="宋体" w:cs="宋体"/>
          <w:color w:val="FF0000"/>
          <w:sz w:val="28"/>
          <w:szCs w:val="28"/>
        </w:rPr>
        <w:t xml:space="preserve">     </w:t>
      </w:r>
      <w:r>
        <w:rPr>
          <w:rFonts w:hint="eastAsia" w:ascii="宋体" w:hAnsi="宋体" w:eastAsia="宋体" w:cs="宋体"/>
          <w:sz w:val="28"/>
          <w:szCs w:val="28"/>
        </w:rPr>
        <w:t>小组合作整理所查和所访问的资料，剔除重复的资料后，在班级中分享。</w:t>
      </w:r>
    </w:p>
    <w:p>
      <w:pPr>
        <w:rPr>
          <w:rFonts w:hint="eastAsia" w:ascii="宋体" w:hAnsi="宋体" w:eastAsia="宋体" w:cs="宋体"/>
          <w:sz w:val="28"/>
          <w:szCs w:val="28"/>
        </w:rPr>
      </w:pPr>
      <w:r>
        <w:rPr>
          <w:rFonts w:hint="eastAsia" w:ascii="宋体" w:hAnsi="宋体" w:eastAsia="宋体" w:cs="宋体"/>
          <w:sz w:val="28"/>
          <w:szCs w:val="28"/>
        </w:rPr>
        <w:t xml:space="preserve">    【养蚕小窍门】</w:t>
      </w:r>
    </w:p>
    <w:p>
      <w:pPr>
        <w:pStyle w:val="10"/>
        <w:numPr>
          <w:numId w:val="0"/>
        </w:numPr>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首先要给蚕宝宝准备一个舒适、清洁的“家”。</w:t>
      </w:r>
    </w:p>
    <w:p>
      <w:pPr>
        <w:pStyle w:val="10"/>
        <w:numPr>
          <w:numId w:val="0"/>
        </w:numPr>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小蚕爱吃桑叶。它一出卵就要及时用毛笔或弃蚕窍(羽毛轻轻地把它刷到桑叶上。</w:t>
      </w:r>
    </w:p>
    <w:p>
      <w:pPr>
        <w:pStyle w:val="10"/>
        <w:numPr>
          <w:numId w:val="0"/>
        </w:numPr>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要让小蚕吃饱吃好,桑叶要新鲜并保持干燥,切成碎片或条。</w:t>
      </w:r>
    </w:p>
    <w:p>
      <w:pPr>
        <w:pStyle w:val="10"/>
        <w:numPr>
          <w:numId w:val="0"/>
        </w:numPr>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经常清除蚕的粪便和吃剩的残叶,保持小蚕“房间”的清洁。</w:t>
      </w:r>
    </w:p>
    <w:p>
      <w:pPr>
        <w:pStyle w:val="10"/>
        <w:numPr>
          <w:numId w:val="0"/>
        </w:numPr>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把小蚕放在空气流通的地方,不要在养蚕的房间里喷洒杀虫剂。</w:t>
      </w:r>
    </w:p>
    <w:p>
      <w:pPr>
        <w:rPr>
          <w:rFonts w:hint="eastAsia" w:ascii="宋体" w:hAnsi="宋体" w:eastAsia="宋体" w:cs="宋体"/>
          <w:sz w:val="28"/>
          <w:szCs w:val="28"/>
        </w:rPr>
      </w:pPr>
      <w:r>
        <w:rPr>
          <w:rFonts w:hint="eastAsia" w:ascii="宋体" w:hAnsi="宋体" w:eastAsia="宋体" w:cs="宋体"/>
          <w:color w:val="FF0000"/>
          <w:sz w:val="28"/>
          <w:szCs w:val="28"/>
        </w:rPr>
        <w:t>画一画</w:t>
      </w:r>
    </w:p>
    <w:p>
      <w:pPr>
        <w:ind w:firstLine="840" w:firstLineChars="300"/>
        <w:rPr>
          <w:rFonts w:hint="eastAsia" w:ascii="宋体" w:hAnsi="宋体" w:eastAsia="宋体" w:cs="宋体"/>
          <w:sz w:val="28"/>
          <w:szCs w:val="28"/>
        </w:rPr>
      </w:pPr>
      <w:r>
        <w:rPr>
          <w:rFonts w:hint="eastAsia" w:ascii="宋体" w:hAnsi="宋体" w:eastAsia="宋体" w:cs="宋体"/>
          <w:sz w:val="28"/>
          <w:szCs w:val="28"/>
        </w:rPr>
        <w:t>同学们可以用图文结合的形式出一份手抄报。</w:t>
      </w:r>
    </w:p>
    <w:p>
      <w:pPr>
        <w:ind w:firstLine="840" w:firstLineChars="30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2285365" cy="1590675"/>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rcRect b="7291"/>
                    <a:stretch>
                      <a:fillRect/>
                    </a:stretch>
                  </pic:blipFill>
                  <pic:spPr>
                    <a:xfrm>
                      <a:off x="0" y="0"/>
                      <a:ext cx="2286000" cy="1590910"/>
                    </a:xfrm>
                    <a:prstGeom prst="rect">
                      <a:avLst/>
                    </a:prstGeom>
                    <a:ln>
                      <a:noFill/>
                    </a:ln>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0" distR="0">
            <wp:extent cx="2178050" cy="1562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b="3809"/>
                    <a:stretch>
                      <a:fillRect/>
                    </a:stretch>
                  </pic:blipFill>
                  <pic:spPr>
                    <a:xfrm>
                      <a:off x="0" y="0"/>
                      <a:ext cx="2213202" cy="1587077"/>
                    </a:xfrm>
                    <a:prstGeom prst="rect">
                      <a:avLst/>
                    </a:prstGeom>
                    <a:ln>
                      <a:noFill/>
                    </a:ln>
                  </pic:spPr>
                </pic:pic>
              </a:graphicData>
            </a:graphic>
          </wp:inline>
        </w:drawing>
      </w:r>
    </w:p>
    <w:p>
      <w:pPr>
        <w:ind w:firstLine="840" w:firstLineChars="300"/>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4552950" cy="25215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3860" cy="2550373"/>
                    </a:xfrm>
                    <a:prstGeom prst="rect">
                      <a:avLst/>
                    </a:prstGeom>
                  </pic:spPr>
                </pic:pic>
              </a:graphicData>
            </a:graphic>
          </wp:inline>
        </w:drawing>
      </w:r>
      <w:r>
        <w:rPr>
          <w:rFonts w:hint="eastAsia" w:ascii="宋体" w:hAnsi="宋体" w:eastAsia="宋体" w:cs="宋体"/>
          <w:sz w:val="28"/>
          <w:szCs w:val="28"/>
        </w:rPr>
        <w:t xml:space="preserve">              </w:t>
      </w:r>
    </w:p>
    <w:p>
      <w:pPr>
        <w:rPr>
          <w:rFonts w:hint="eastAsia" w:ascii="宋体" w:hAnsi="宋体" w:eastAsia="宋体" w:cs="宋体"/>
          <w:color w:val="FF0000"/>
          <w:sz w:val="28"/>
          <w:szCs w:val="28"/>
        </w:rPr>
      </w:pPr>
      <w:r>
        <w:rPr>
          <w:rFonts w:hint="eastAsia" w:ascii="宋体" w:hAnsi="宋体" w:eastAsia="宋体" w:cs="宋体"/>
          <w:sz w:val="28"/>
          <w:szCs w:val="28"/>
        </w:rPr>
        <w:t xml:space="preserve"> </w:t>
      </w:r>
      <w:r>
        <w:rPr>
          <w:rFonts w:hint="eastAsia" w:ascii="宋体" w:hAnsi="宋体" w:eastAsia="宋体" w:cs="宋体"/>
          <w:color w:val="FF0000"/>
          <w:sz w:val="28"/>
          <w:szCs w:val="28"/>
        </w:rPr>
        <w:t>写一写</w:t>
      </w:r>
    </w:p>
    <w:p>
      <w:pP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FF0000"/>
          <w:sz w:val="28"/>
          <w:szCs w:val="28"/>
        </w:rPr>
        <w:t xml:space="preserve">     </w:t>
      </w:r>
      <w:r>
        <w:rPr>
          <w:rFonts w:hint="eastAsia" w:ascii="宋体" w:hAnsi="宋体" w:eastAsia="宋体" w:cs="宋体"/>
          <w:color w:val="000000" w:themeColor="text1"/>
          <w:sz w:val="28"/>
          <w:szCs w:val="28"/>
          <w14:textFill>
            <w14:solidFill>
              <w14:schemeClr w14:val="tx1"/>
            </w14:solidFill>
          </w14:textFill>
        </w:rPr>
        <w:t>活动过程中，你学到了哪些养蚕知识，把你的感受写下来与大家共享吧！</w:t>
      </w:r>
    </w:p>
    <w:p>
      <w:pPr>
        <w:rPr>
          <w:rFonts w:hint="eastAsia" w:ascii="宋体" w:hAnsi="宋体" w:eastAsia="宋体" w:cs="宋体"/>
          <w:color w:val="000000" w:themeColor="text1"/>
          <w:sz w:val="28"/>
          <w:szCs w:val="28"/>
          <w14:textFill>
            <w14:solidFill>
              <w14:schemeClr w14:val="tx1"/>
            </w14:solidFill>
          </w14:textFill>
        </w:rPr>
      </w:pPr>
    </w:p>
    <w:p>
      <w:pP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     </w:t>
      </w:r>
      <w:r>
        <w:rPr>
          <w:rFonts w:hint="eastAsia" w:ascii="宋体" w:hAnsi="宋体" w:eastAsia="宋体" w:cs="宋体"/>
          <w:sz w:val="28"/>
          <w:szCs w:val="28"/>
        </w:rPr>
        <w:drawing>
          <wp:inline distT="0" distB="0" distL="0" distR="0">
            <wp:extent cx="4267200" cy="29565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86852" cy="2970242"/>
                    </a:xfrm>
                    <a:prstGeom prst="rect">
                      <a:avLst/>
                    </a:prstGeom>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 xml:space="preserve">       </w:t>
      </w:r>
    </w:p>
    <w:p>
      <w:pPr>
        <w:ind w:firstLine="140" w:firstLineChars="50"/>
        <w:rPr>
          <w:rFonts w:hint="eastAsia" w:ascii="宋体" w:hAnsi="宋体" w:eastAsia="宋体" w:cs="宋体"/>
          <w:color w:val="FF0000"/>
          <w:sz w:val="28"/>
          <w:szCs w:val="28"/>
        </w:rPr>
      </w:pPr>
      <w:r>
        <w:rPr>
          <w:rFonts w:hint="eastAsia" w:ascii="宋体" w:hAnsi="宋体" w:eastAsia="宋体" w:cs="宋体"/>
          <w:color w:val="FF0000"/>
          <w:sz w:val="28"/>
          <w:szCs w:val="28"/>
        </w:rPr>
        <w:t>评一评</w:t>
      </w:r>
    </w:p>
    <w:p>
      <w:pPr>
        <w:ind w:firstLine="140" w:firstLineChars="5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FF0000"/>
          <w:sz w:val="28"/>
          <w:szCs w:val="28"/>
        </w:rPr>
        <w:t xml:space="preserve">    </w:t>
      </w:r>
      <w:r>
        <w:rPr>
          <w:rFonts w:hint="eastAsia" w:ascii="宋体" w:hAnsi="宋体" w:eastAsia="宋体" w:cs="宋体"/>
          <w:color w:val="000000" w:themeColor="text1"/>
          <w:sz w:val="28"/>
          <w:szCs w:val="28"/>
          <w14:textFill>
            <w14:solidFill>
              <w14:schemeClr w14:val="tx1"/>
            </w14:solidFill>
          </w14:textFill>
        </w:rPr>
        <w:t>小朋友，感觉自己在各项活动中表现怎么样？先自己给自己打分，再请同学和老师给你评一评，看看自己能得几颗星。优秀3颗☆，良好2颗☆，合格1颗☆。</w:t>
      </w:r>
    </w:p>
    <w:p>
      <w:pPr>
        <w:ind w:firstLine="140" w:firstLineChars="50"/>
        <w:rPr>
          <w:rFonts w:hint="eastAsia" w:ascii="宋体" w:hAnsi="宋体" w:eastAsia="宋体" w:cs="宋体"/>
          <w:color w:val="FF0000"/>
          <w:sz w:val="28"/>
          <w:szCs w:val="28"/>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742"/>
        <w:gridCol w:w="180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jc w:val="center"/>
              <w:rPr>
                <w:rFonts w:hint="eastAsia" w:ascii="宋体" w:hAnsi="宋体" w:eastAsia="宋体" w:cs="宋体"/>
                <w:color w:val="FF0000"/>
                <w:sz w:val="28"/>
                <w:szCs w:val="28"/>
              </w:rPr>
            </w:pPr>
          </w:p>
        </w:tc>
        <w:tc>
          <w:tcPr>
            <w:tcW w:w="1742" w:type="dxa"/>
          </w:tcPr>
          <w:p>
            <w:pPr>
              <w:jc w:val="center"/>
              <w:rPr>
                <w:rFonts w:hint="eastAsia" w:ascii="宋体" w:hAnsi="宋体" w:eastAsia="宋体" w:cs="宋体"/>
                <w:sz w:val="28"/>
                <w:szCs w:val="28"/>
              </w:rPr>
            </w:pPr>
            <w:r>
              <w:rPr>
                <w:rFonts w:hint="eastAsia" w:ascii="宋体" w:hAnsi="宋体" w:eastAsia="宋体" w:cs="宋体"/>
                <w:sz w:val="28"/>
                <w:szCs w:val="28"/>
              </w:rPr>
              <w:t>自我评价</w:t>
            </w:r>
          </w:p>
        </w:tc>
        <w:tc>
          <w:tcPr>
            <w:tcW w:w="1802" w:type="dxa"/>
          </w:tcPr>
          <w:p>
            <w:pPr>
              <w:jc w:val="center"/>
              <w:rPr>
                <w:rFonts w:hint="eastAsia" w:ascii="宋体" w:hAnsi="宋体" w:eastAsia="宋体" w:cs="宋体"/>
                <w:sz w:val="28"/>
                <w:szCs w:val="28"/>
              </w:rPr>
            </w:pPr>
            <w:r>
              <w:rPr>
                <w:rFonts w:hint="eastAsia" w:ascii="宋体" w:hAnsi="宋体" w:eastAsia="宋体" w:cs="宋体"/>
                <w:sz w:val="28"/>
                <w:szCs w:val="28"/>
              </w:rPr>
              <w:t>同学评价</w:t>
            </w:r>
          </w:p>
        </w:tc>
        <w:tc>
          <w:tcPr>
            <w:tcW w:w="1843" w:type="dxa"/>
          </w:tcPr>
          <w:p>
            <w:pPr>
              <w:jc w:val="center"/>
              <w:rPr>
                <w:rFonts w:hint="eastAsia" w:ascii="宋体" w:hAnsi="宋体" w:eastAsia="宋体" w:cs="宋体"/>
                <w:sz w:val="28"/>
                <w:szCs w:val="28"/>
              </w:rPr>
            </w:pPr>
            <w:r>
              <w:rPr>
                <w:rFonts w:hint="eastAsia" w:ascii="宋体" w:hAnsi="宋体" w:eastAsia="宋体" w:cs="宋体"/>
                <w:sz w:val="28"/>
                <w:szCs w:val="28"/>
              </w:rPr>
              <w:t>老师评价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jc w:val="center"/>
              <w:rPr>
                <w:rFonts w:hint="eastAsia" w:ascii="宋体" w:hAnsi="宋体" w:eastAsia="宋体" w:cs="宋体"/>
                <w:sz w:val="28"/>
                <w:szCs w:val="28"/>
              </w:rPr>
            </w:pPr>
            <w:r>
              <w:rPr>
                <w:rFonts w:hint="eastAsia" w:ascii="宋体" w:hAnsi="宋体" w:eastAsia="宋体" w:cs="宋体"/>
                <w:sz w:val="28"/>
                <w:szCs w:val="28"/>
              </w:rPr>
              <w:t>我的查询</w:t>
            </w:r>
          </w:p>
        </w:tc>
        <w:tc>
          <w:tcPr>
            <w:tcW w:w="1742" w:type="dxa"/>
          </w:tcPr>
          <w:p>
            <w:pPr>
              <w:jc w:val="center"/>
              <w:rPr>
                <w:rFonts w:hint="eastAsia" w:ascii="宋体" w:hAnsi="宋体" w:eastAsia="宋体" w:cs="宋体"/>
                <w:color w:val="FF0000"/>
                <w:sz w:val="28"/>
                <w:szCs w:val="28"/>
              </w:rPr>
            </w:pPr>
          </w:p>
        </w:tc>
        <w:tc>
          <w:tcPr>
            <w:tcW w:w="1802" w:type="dxa"/>
          </w:tcPr>
          <w:p>
            <w:pPr>
              <w:jc w:val="center"/>
              <w:rPr>
                <w:rFonts w:hint="eastAsia" w:ascii="宋体" w:hAnsi="宋体" w:eastAsia="宋体" w:cs="宋体"/>
                <w:color w:val="FF0000"/>
                <w:sz w:val="28"/>
                <w:szCs w:val="28"/>
              </w:rPr>
            </w:pPr>
          </w:p>
        </w:tc>
        <w:tc>
          <w:tcPr>
            <w:tcW w:w="1843" w:type="dxa"/>
          </w:tcPr>
          <w:p>
            <w:pPr>
              <w:jc w:val="center"/>
              <w:rPr>
                <w:rFonts w:hint="eastAsia" w:ascii="宋体" w:hAnsi="宋体" w:eastAsia="宋体" w:cs="宋体"/>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jc w:val="center"/>
              <w:rPr>
                <w:rFonts w:hint="eastAsia" w:ascii="宋体" w:hAnsi="宋体" w:eastAsia="宋体" w:cs="宋体"/>
                <w:sz w:val="28"/>
                <w:szCs w:val="28"/>
              </w:rPr>
            </w:pPr>
            <w:r>
              <w:rPr>
                <w:rFonts w:hint="eastAsia" w:ascii="宋体" w:hAnsi="宋体" w:eastAsia="宋体" w:cs="宋体"/>
                <w:sz w:val="28"/>
                <w:szCs w:val="28"/>
              </w:rPr>
              <w:t>我的制作</w:t>
            </w:r>
          </w:p>
        </w:tc>
        <w:tc>
          <w:tcPr>
            <w:tcW w:w="1742" w:type="dxa"/>
          </w:tcPr>
          <w:p>
            <w:pPr>
              <w:jc w:val="center"/>
              <w:rPr>
                <w:rFonts w:hint="eastAsia" w:ascii="宋体" w:hAnsi="宋体" w:eastAsia="宋体" w:cs="宋体"/>
                <w:color w:val="FF0000"/>
                <w:sz w:val="28"/>
                <w:szCs w:val="28"/>
              </w:rPr>
            </w:pPr>
          </w:p>
        </w:tc>
        <w:tc>
          <w:tcPr>
            <w:tcW w:w="1802" w:type="dxa"/>
          </w:tcPr>
          <w:p>
            <w:pPr>
              <w:jc w:val="center"/>
              <w:rPr>
                <w:rFonts w:hint="eastAsia" w:ascii="宋体" w:hAnsi="宋体" w:eastAsia="宋体" w:cs="宋体"/>
                <w:color w:val="FF0000"/>
                <w:sz w:val="28"/>
                <w:szCs w:val="28"/>
              </w:rPr>
            </w:pPr>
          </w:p>
        </w:tc>
        <w:tc>
          <w:tcPr>
            <w:tcW w:w="1843" w:type="dxa"/>
          </w:tcPr>
          <w:p>
            <w:pPr>
              <w:jc w:val="center"/>
              <w:rPr>
                <w:rFonts w:hint="eastAsia" w:ascii="宋体" w:hAnsi="宋体" w:eastAsia="宋体" w:cs="宋体"/>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jc w:val="center"/>
              <w:rPr>
                <w:rFonts w:hint="eastAsia" w:ascii="宋体" w:hAnsi="宋体" w:eastAsia="宋体" w:cs="宋体"/>
                <w:sz w:val="28"/>
                <w:szCs w:val="28"/>
              </w:rPr>
            </w:pPr>
            <w:r>
              <w:rPr>
                <w:rFonts w:hint="eastAsia" w:ascii="宋体" w:hAnsi="宋体" w:eastAsia="宋体" w:cs="宋体"/>
                <w:sz w:val="28"/>
                <w:szCs w:val="28"/>
              </w:rPr>
              <w:t>我的习作</w:t>
            </w:r>
          </w:p>
        </w:tc>
        <w:tc>
          <w:tcPr>
            <w:tcW w:w="1742" w:type="dxa"/>
          </w:tcPr>
          <w:p>
            <w:pPr>
              <w:jc w:val="center"/>
              <w:rPr>
                <w:rFonts w:hint="eastAsia" w:ascii="宋体" w:hAnsi="宋体" w:eastAsia="宋体" w:cs="宋体"/>
                <w:color w:val="FF0000"/>
                <w:sz w:val="28"/>
                <w:szCs w:val="28"/>
              </w:rPr>
            </w:pPr>
          </w:p>
        </w:tc>
        <w:tc>
          <w:tcPr>
            <w:tcW w:w="1802" w:type="dxa"/>
          </w:tcPr>
          <w:p>
            <w:pPr>
              <w:jc w:val="center"/>
              <w:rPr>
                <w:rFonts w:hint="eastAsia" w:ascii="宋体" w:hAnsi="宋体" w:eastAsia="宋体" w:cs="宋体"/>
                <w:color w:val="FF0000"/>
                <w:sz w:val="28"/>
                <w:szCs w:val="28"/>
              </w:rPr>
            </w:pPr>
          </w:p>
        </w:tc>
        <w:tc>
          <w:tcPr>
            <w:tcW w:w="1843" w:type="dxa"/>
          </w:tcPr>
          <w:p>
            <w:pPr>
              <w:jc w:val="center"/>
              <w:rPr>
                <w:rFonts w:hint="eastAsia" w:ascii="宋体" w:hAnsi="宋体" w:eastAsia="宋体" w:cs="宋体"/>
                <w:color w:val="FF0000"/>
                <w:sz w:val="28"/>
                <w:szCs w:val="28"/>
              </w:rPr>
            </w:pPr>
          </w:p>
        </w:tc>
      </w:tr>
    </w:tbl>
    <w:p>
      <w:pPr>
        <w:ind w:firstLine="280" w:firstLineChars="100"/>
        <w:rPr>
          <w:rFonts w:hint="eastAsia" w:ascii="宋体" w:hAnsi="宋体" w:eastAsia="宋体" w:cs="宋体"/>
          <w:color w:val="FF0000"/>
          <w:sz w:val="28"/>
          <w:szCs w:val="28"/>
        </w:rPr>
      </w:pPr>
    </w:p>
    <w:p>
      <w:pPr>
        <w:pStyle w:val="10"/>
        <w:ind w:firstLine="480"/>
        <w:rPr>
          <w:rFonts w:hint="eastAsia" w:ascii="宋体" w:hAnsi="宋体" w:eastAsia="宋体" w:cs="宋体"/>
          <w:sz w:val="28"/>
          <w:szCs w:val="28"/>
        </w:rPr>
      </w:pPr>
      <w:r>
        <w:rPr>
          <w:rFonts w:hint="eastAsia" w:ascii="宋体" w:hAnsi="宋体" w:eastAsia="宋体" w:cs="宋体"/>
          <w:sz w:val="28"/>
          <w:szCs w:val="28"/>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DF067"/>
    <w:multiLevelType w:val="singleLevel"/>
    <w:tmpl w:val="815DF067"/>
    <w:lvl w:ilvl="0" w:tentative="0">
      <w:start w:val="1"/>
      <w:numFmt w:val="decimal"/>
      <w:lvlText w:val="%1."/>
      <w:lvlJc w:val="left"/>
      <w:pPr>
        <w:tabs>
          <w:tab w:val="left" w:pos="312"/>
        </w:tabs>
        <w:ind w:left="120" w:firstLine="0"/>
      </w:pPr>
    </w:lvl>
  </w:abstractNum>
  <w:abstractNum w:abstractNumId="1">
    <w:nsid w:val="83A84DB5"/>
    <w:multiLevelType w:val="singleLevel"/>
    <w:tmpl w:val="83A84DB5"/>
    <w:lvl w:ilvl="0" w:tentative="0">
      <w:start w:val="1"/>
      <w:numFmt w:val="decimal"/>
      <w:suff w:val="nothing"/>
      <w:lvlText w:val="%1、"/>
      <w:lvlJc w:val="left"/>
    </w:lvl>
  </w:abstractNum>
  <w:abstractNum w:abstractNumId="2">
    <w:nsid w:val="840D8B60"/>
    <w:multiLevelType w:val="singleLevel"/>
    <w:tmpl w:val="840D8B60"/>
    <w:lvl w:ilvl="0" w:tentative="0">
      <w:start w:val="1"/>
      <w:numFmt w:val="decimal"/>
      <w:suff w:val="nothing"/>
      <w:lvlText w:val="%1、"/>
      <w:lvlJc w:val="left"/>
    </w:lvl>
  </w:abstractNum>
  <w:abstractNum w:abstractNumId="3">
    <w:nsid w:val="96537A16"/>
    <w:multiLevelType w:val="singleLevel"/>
    <w:tmpl w:val="96537A16"/>
    <w:lvl w:ilvl="0" w:tentative="0">
      <w:start w:val="1"/>
      <w:numFmt w:val="decimal"/>
      <w:lvlText w:val="%1."/>
      <w:lvlJc w:val="left"/>
      <w:pPr>
        <w:tabs>
          <w:tab w:val="left" w:pos="312"/>
        </w:tabs>
      </w:pPr>
    </w:lvl>
  </w:abstractNum>
  <w:abstractNum w:abstractNumId="4">
    <w:nsid w:val="A107A238"/>
    <w:multiLevelType w:val="singleLevel"/>
    <w:tmpl w:val="A107A238"/>
    <w:lvl w:ilvl="0" w:tentative="0">
      <w:start w:val="4"/>
      <w:numFmt w:val="chineseCounting"/>
      <w:suff w:val="nothing"/>
      <w:lvlText w:val="%1、"/>
      <w:lvlJc w:val="left"/>
      <w:rPr>
        <w:rFonts w:hint="eastAsia"/>
      </w:rPr>
    </w:lvl>
  </w:abstractNum>
  <w:abstractNum w:abstractNumId="5">
    <w:nsid w:val="B50652D0"/>
    <w:multiLevelType w:val="singleLevel"/>
    <w:tmpl w:val="B50652D0"/>
    <w:lvl w:ilvl="0" w:tentative="0">
      <w:start w:val="1"/>
      <w:numFmt w:val="decimal"/>
      <w:suff w:val="nothing"/>
      <w:lvlText w:val="%1、"/>
      <w:lvlJc w:val="left"/>
    </w:lvl>
  </w:abstractNum>
  <w:abstractNum w:abstractNumId="6">
    <w:nsid w:val="CCF63A04"/>
    <w:multiLevelType w:val="singleLevel"/>
    <w:tmpl w:val="CCF63A04"/>
    <w:lvl w:ilvl="0" w:tentative="0">
      <w:start w:val="1"/>
      <w:numFmt w:val="decimal"/>
      <w:suff w:val="nothing"/>
      <w:lvlText w:val="%1、"/>
      <w:lvlJc w:val="left"/>
    </w:lvl>
  </w:abstractNum>
  <w:abstractNum w:abstractNumId="7">
    <w:nsid w:val="D98D9E53"/>
    <w:multiLevelType w:val="singleLevel"/>
    <w:tmpl w:val="D98D9E53"/>
    <w:lvl w:ilvl="0" w:tentative="0">
      <w:start w:val="1"/>
      <w:numFmt w:val="decimal"/>
      <w:suff w:val="nothing"/>
      <w:lvlText w:val="%1、"/>
      <w:lvlJc w:val="left"/>
    </w:lvl>
  </w:abstractNum>
  <w:abstractNum w:abstractNumId="8">
    <w:nsid w:val="EF5F7543"/>
    <w:multiLevelType w:val="singleLevel"/>
    <w:tmpl w:val="EF5F7543"/>
    <w:lvl w:ilvl="0" w:tentative="0">
      <w:start w:val="1"/>
      <w:numFmt w:val="chineseCounting"/>
      <w:suff w:val="nothing"/>
      <w:lvlText w:val="%1、"/>
      <w:lvlJc w:val="left"/>
      <w:rPr>
        <w:rFonts w:hint="eastAsia"/>
      </w:rPr>
    </w:lvl>
  </w:abstractNum>
  <w:abstractNum w:abstractNumId="9">
    <w:nsid w:val="FC4BCF26"/>
    <w:multiLevelType w:val="singleLevel"/>
    <w:tmpl w:val="FC4BCF26"/>
    <w:lvl w:ilvl="0" w:tentative="0">
      <w:start w:val="1"/>
      <w:numFmt w:val="decimal"/>
      <w:suff w:val="nothing"/>
      <w:lvlText w:val="%1、"/>
      <w:lvlJc w:val="left"/>
    </w:lvl>
  </w:abstractNum>
  <w:abstractNum w:abstractNumId="10">
    <w:nsid w:val="2219D2A4"/>
    <w:multiLevelType w:val="singleLevel"/>
    <w:tmpl w:val="2219D2A4"/>
    <w:lvl w:ilvl="0" w:tentative="0">
      <w:start w:val="9"/>
      <w:numFmt w:val="decimal"/>
      <w:suff w:val="nothing"/>
      <w:lvlText w:val="%1、"/>
      <w:lvlJc w:val="left"/>
    </w:lvl>
  </w:abstractNum>
  <w:abstractNum w:abstractNumId="11">
    <w:nsid w:val="2C0FD999"/>
    <w:multiLevelType w:val="singleLevel"/>
    <w:tmpl w:val="2C0FD999"/>
    <w:lvl w:ilvl="0" w:tentative="0">
      <w:start w:val="1"/>
      <w:numFmt w:val="decimal"/>
      <w:suff w:val="nothing"/>
      <w:lvlText w:val="%1、"/>
      <w:lvlJc w:val="left"/>
    </w:lvl>
  </w:abstractNum>
  <w:abstractNum w:abstractNumId="12">
    <w:nsid w:val="2DC5F151"/>
    <w:multiLevelType w:val="singleLevel"/>
    <w:tmpl w:val="2DC5F151"/>
    <w:lvl w:ilvl="0" w:tentative="0">
      <w:start w:val="1"/>
      <w:numFmt w:val="chineseCounting"/>
      <w:suff w:val="nothing"/>
      <w:lvlText w:val="（%1）"/>
      <w:lvlJc w:val="left"/>
      <w:rPr>
        <w:rFonts w:hint="eastAsia"/>
      </w:rPr>
    </w:lvl>
  </w:abstractNum>
  <w:abstractNum w:abstractNumId="13">
    <w:nsid w:val="3A055875"/>
    <w:multiLevelType w:val="singleLevel"/>
    <w:tmpl w:val="3A055875"/>
    <w:lvl w:ilvl="0" w:tentative="0">
      <w:start w:val="1"/>
      <w:numFmt w:val="decimal"/>
      <w:lvlText w:val="%1."/>
      <w:lvlJc w:val="left"/>
      <w:pPr>
        <w:tabs>
          <w:tab w:val="left" w:pos="312"/>
        </w:tabs>
      </w:pPr>
    </w:lvl>
  </w:abstractNum>
  <w:abstractNum w:abstractNumId="14">
    <w:nsid w:val="46E00867"/>
    <w:multiLevelType w:val="singleLevel"/>
    <w:tmpl w:val="46E00867"/>
    <w:lvl w:ilvl="0" w:tentative="0">
      <w:start w:val="1"/>
      <w:numFmt w:val="chineseCounting"/>
      <w:suff w:val="nothing"/>
      <w:lvlText w:val="%1、"/>
      <w:lvlJc w:val="left"/>
      <w:rPr>
        <w:rFonts w:hint="eastAsia"/>
      </w:rPr>
    </w:lvl>
  </w:abstractNum>
  <w:abstractNum w:abstractNumId="15">
    <w:nsid w:val="4A83A3FE"/>
    <w:multiLevelType w:val="singleLevel"/>
    <w:tmpl w:val="4A83A3FE"/>
    <w:lvl w:ilvl="0" w:tentative="0">
      <w:start w:val="5"/>
      <w:numFmt w:val="chineseCounting"/>
      <w:suff w:val="nothing"/>
      <w:lvlText w:val="%1、"/>
      <w:lvlJc w:val="left"/>
      <w:rPr>
        <w:rFonts w:hint="eastAsia"/>
      </w:rPr>
    </w:lvl>
  </w:abstractNum>
  <w:abstractNum w:abstractNumId="16">
    <w:nsid w:val="50147D50"/>
    <w:multiLevelType w:val="singleLevel"/>
    <w:tmpl w:val="50147D50"/>
    <w:lvl w:ilvl="0" w:tentative="0">
      <w:start w:val="1"/>
      <w:numFmt w:val="decimal"/>
      <w:suff w:val="nothing"/>
      <w:lvlText w:val="%1、"/>
      <w:lvlJc w:val="left"/>
    </w:lvl>
  </w:abstractNum>
  <w:abstractNum w:abstractNumId="17">
    <w:nsid w:val="5ADE4C27"/>
    <w:multiLevelType w:val="singleLevel"/>
    <w:tmpl w:val="5ADE4C27"/>
    <w:lvl w:ilvl="0" w:tentative="0">
      <w:start w:val="1"/>
      <w:numFmt w:val="decimal"/>
      <w:suff w:val="nothing"/>
      <w:lvlText w:val="%1、"/>
      <w:lvlJc w:val="left"/>
    </w:lvl>
  </w:abstractNum>
  <w:abstractNum w:abstractNumId="18">
    <w:nsid w:val="5DDD9BE0"/>
    <w:multiLevelType w:val="singleLevel"/>
    <w:tmpl w:val="5DDD9BE0"/>
    <w:lvl w:ilvl="0" w:tentative="0">
      <w:start w:val="2"/>
      <w:numFmt w:val="decimal"/>
      <w:suff w:val="nothing"/>
      <w:lvlText w:val="（%1）"/>
      <w:lvlJc w:val="left"/>
    </w:lvl>
  </w:abstractNum>
  <w:abstractNum w:abstractNumId="19">
    <w:nsid w:val="67D8BC67"/>
    <w:multiLevelType w:val="singleLevel"/>
    <w:tmpl w:val="67D8BC67"/>
    <w:lvl w:ilvl="0" w:tentative="0">
      <w:start w:val="1"/>
      <w:numFmt w:val="decimal"/>
      <w:suff w:val="nothing"/>
      <w:lvlText w:val="%1、"/>
      <w:lvlJc w:val="left"/>
    </w:lvl>
  </w:abstractNum>
  <w:abstractNum w:abstractNumId="20">
    <w:nsid w:val="6B976BFC"/>
    <w:multiLevelType w:val="singleLevel"/>
    <w:tmpl w:val="6B976BFC"/>
    <w:lvl w:ilvl="0" w:tentative="0">
      <w:start w:val="1"/>
      <w:numFmt w:val="decimal"/>
      <w:suff w:val="nothing"/>
      <w:lvlText w:val="%1、"/>
      <w:lvlJc w:val="left"/>
    </w:lvl>
  </w:abstractNum>
  <w:abstractNum w:abstractNumId="21">
    <w:nsid w:val="764B2C03"/>
    <w:multiLevelType w:val="singleLevel"/>
    <w:tmpl w:val="764B2C03"/>
    <w:lvl w:ilvl="0" w:tentative="0">
      <w:start w:val="1"/>
      <w:numFmt w:val="decimal"/>
      <w:suff w:val="nothing"/>
      <w:lvlText w:val="%1、"/>
      <w:lvlJc w:val="left"/>
    </w:lvl>
  </w:abstractNum>
  <w:abstractNum w:abstractNumId="22">
    <w:nsid w:val="766705B3"/>
    <w:multiLevelType w:val="singleLevel"/>
    <w:tmpl w:val="766705B3"/>
    <w:lvl w:ilvl="0" w:tentative="0">
      <w:start w:val="1"/>
      <w:numFmt w:val="decimal"/>
      <w:suff w:val="nothing"/>
      <w:lvlText w:val="%1、"/>
      <w:lvlJc w:val="left"/>
    </w:lvl>
  </w:abstractNum>
  <w:num w:numId="1">
    <w:abstractNumId w:val="18"/>
  </w:num>
  <w:num w:numId="2">
    <w:abstractNumId w:val="15"/>
  </w:num>
  <w:num w:numId="3">
    <w:abstractNumId w:val="20"/>
  </w:num>
  <w:num w:numId="4">
    <w:abstractNumId w:val="14"/>
  </w:num>
  <w:num w:numId="5">
    <w:abstractNumId w:val="9"/>
  </w:num>
  <w:num w:numId="6">
    <w:abstractNumId w:val="21"/>
  </w:num>
  <w:num w:numId="7">
    <w:abstractNumId w:val="10"/>
  </w:num>
  <w:num w:numId="8">
    <w:abstractNumId w:val="16"/>
  </w:num>
  <w:num w:numId="9">
    <w:abstractNumId w:val="4"/>
  </w:num>
  <w:num w:numId="10">
    <w:abstractNumId w:val="19"/>
  </w:num>
  <w:num w:numId="11">
    <w:abstractNumId w:val="22"/>
  </w:num>
  <w:num w:numId="12">
    <w:abstractNumId w:val="17"/>
  </w:num>
  <w:num w:numId="13">
    <w:abstractNumId w:val="2"/>
  </w:num>
  <w:num w:numId="14">
    <w:abstractNumId w:val="6"/>
  </w:num>
  <w:num w:numId="15">
    <w:abstractNumId w:val="1"/>
  </w:num>
  <w:num w:numId="16">
    <w:abstractNumId w:val="5"/>
  </w:num>
  <w:num w:numId="17">
    <w:abstractNumId w:val="11"/>
  </w:num>
  <w:num w:numId="18">
    <w:abstractNumId w:val="7"/>
  </w:num>
  <w:num w:numId="19">
    <w:abstractNumId w:val="8"/>
  </w:num>
  <w:num w:numId="20">
    <w:abstractNumId w:val="3"/>
  </w:num>
  <w:num w:numId="21">
    <w:abstractNumId w:val="12"/>
  </w:num>
  <w:num w:numId="22">
    <w:abstractNumId w:val="1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yNDc3ZmRjNmZiOTYzMTQ5MDkyYzRiYmMzNjVjZDYifQ=="/>
  </w:docVars>
  <w:rsids>
    <w:rsidRoot w:val="00795B0E"/>
    <w:rsid w:val="00547C0B"/>
    <w:rsid w:val="00795B0E"/>
    <w:rsid w:val="01FC654D"/>
    <w:rsid w:val="03B13C4E"/>
    <w:rsid w:val="04D96E88"/>
    <w:rsid w:val="07712365"/>
    <w:rsid w:val="08887E8D"/>
    <w:rsid w:val="09E233DF"/>
    <w:rsid w:val="0C0B04D7"/>
    <w:rsid w:val="0E0E0FCB"/>
    <w:rsid w:val="0FBD4104"/>
    <w:rsid w:val="11063EE4"/>
    <w:rsid w:val="150849AC"/>
    <w:rsid w:val="18F160E4"/>
    <w:rsid w:val="1A7867B1"/>
    <w:rsid w:val="1A8D156E"/>
    <w:rsid w:val="1EAF03D5"/>
    <w:rsid w:val="1F10114C"/>
    <w:rsid w:val="2D293B3E"/>
    <w:rsid w:val="30D041D6"/>
    <w:rsid w:val="3D4D6C29"/>
    <w:rsid w:val="3F8C1F2B"/>
    <w:rsid w:val="43DA0002"/>
    <w:rsid w:val="44A43879"/>
    <w:rsid w:val="47833951"/>
    <w:rsid w:val="47D03F17"/>
    <w:rsid w:val="49FC0265"/>
    <w:rsid w:val="4C2E09C0"/>
    <w:rsid w:val="4C876213"/>
    <w:rsid w:val="4E1738D6"/>
    <w:rsid w:val="4F56287A"/>
    <w:rsid w:val="54A5131E"/>
    <w:rsid w:val="59D10FAE"/>
    <w:rsid w:val="5C5C1555"/>
    <w:rsid w:val="5CBD3378"/>
    <w:rsid w:val="5F9468D9"/>
    <w:rsid w:val="61CD7A24"/>
    <w:rsid w:val="66113E6A"/>
    <w:rsid w:val="66A411CA"/>
    <w:rsid w:val="69252D33"/>
    <w:rsid w:val="6F3F6EE7"/>
    <w:rsid w:val="6F4573BB"/>
    <w:rsid w:val="6F8048B1"/>
    <w:rsid w:val="7124306B"/>
    <w:rsid w:val="72325A4D"/>
    <w:rsid w:val="734652B5"/>
    <w:rsid w:val="77B26A46"/>
    <w:rsid w:val="77DD7D42"/>
    <w:rsid w:val="787674B1"/>
    <w:rsid w:val="7B205985"/>
    <w:rsid w:val="7F285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textAlignment w:val="baseline"/>
    </w:pPr>
    <w:rPr>
      <w:sz w:val="18"/>
      <w:szCs w:val="18"/>
    </w:rPr>
  </w:style>
  <w:style w:type="paragraph" w:styleId="3">
    <w:name w:val="header"/>
    <w:basedOn w:val="1"/>
    <w:qFormat/>
    <w:uiPriority w:val="0"/>
    <w:pPr>
      <w:pBdr>
        <w:bottom w:val="single" w:color="000000" w:sz="6" w:space="1"/>
      </w:pBdr>
      <w:tabs>
        <w:tab w:val="center" w:pos="4153"/>
        <w:tab w:val="right" w:pos="8306"/>
      </w:tabs>
      <w:snapToGrid w:val="0"/>
      <w:jc w:val="center"/>
      <w:textAlignment w:val="baseline"/>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rPr>
  </w:style>
  <w:style w:type="character" w:customStyle="1" w:styleId="9">
    <w:name w:val="NormalCharacter"/>
    <w:semiHidden/>
    <w:qFormat/>
    <w:uiPriority w:val="0"/>
    <w:rPr>
      <w:rFonts w:asciiTheme="minorHAnsi" w:hAnsiTheme="minorHAnsi" w:eastAsiaTheme="minorEastAsia" w:cstheme="minorBidi"/>
      <w:kern w:val="2"/>
      <w:sz w:val="21"/>
      <w:szCs w:val="24"/>
      <w:lang w:val="en-US" w:eastAsia="zh-CN" w:bidi="ar-SA"/>
    </w:rPr>
  </w:style>
  <w:style w:type="paragraph" w:styleId="10">
    <w:name w:val="List Paragraph"/>
    <w:basedOn w:val="1"/>
    <w:qFormat/>
    <w:uiPriority w:val="34"/>
    <w:pPr>
      <w:ind w:firstLine="420" w:firstLineChars="200"/>
    </w:pPr>
  </w:style>
  <w:style w:type="paragraph" w:styleId="1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microsoft.com/office/2007/relationships/hdphoto" Target="media/image13.wdp"/><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12815</Words>
  <Characters>13125</Characters>
  <Lines>134</Lines>
  <Paragraphs>38</Paragraphs>
  <TotalTime>10</TotalTime>
  <ScaleCrop>false</ScaleCrop>
  <LinksUpToDate>false</LinksUpToDate>
  <CharactersWithSpaces>13567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2021-06-11T06:16:00Z</dcterms:created>
  <dc:creator>Administrator</dc:creator>
  <cp:lastModifiedBy>Levana</cp:lastModifiedBy>
  <dcterms:modified xsi:type="dcterms:W3CDTF">2022-11-16T02:48:53Z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2B6C5AB81F324348A7C9609B5CE15BD6</vt:lpwstr>
  </property>
</Properties>
</file>