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9D6E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苏州市吴江区震泽实验小学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关于</w:t>
      </w:r>
      <w:r>
        <w:rPr>
          <w:rFonts w:hint="eastAsia"/>
          <w:b/>
          <w:color w:val="auto"/>
          <w:sz w:val="28"/>
          <w:szCs w:val="28"/>
          <w:lang w:val="en-US" w:eastAsia="zh-CN"/>
        </w:rPr>
        <w:t>2026年度震泽实验小学校园设施等零星维修保养服务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的成交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结果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公告</w:t>
      </w:r>
    </w:p>
    <w:p w14:paraId="3ED7E88F">
      <w:pPr>
        <w:spacing w:line="360" w:lineRule="auto"/>
        <w:ind w:firstLine="480" w:firstLineChars="200"/>
        <w:jc w:val="left"/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苏州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达惠</w:t>
      </w: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项目管理咨询有限公司受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苏州市吴江区震泽实验小学</w:t>
      </w: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的委托，就其拟采购的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2026年度震泽实验小学校园设施等零星维修保养服务</w:t>
      </w: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进行磋商采购。现就本次采购的成交结果公布如下：</w:t>
      </w:r>
    </w:p>
    <w:p w14:paraId="37ADAB7B">
      <w:pPr>
        <w:numPr>
          <w:ilvl w:val="0"/>
          <w:numId w:val="1"/>
        </w:numPr>
        <w:spacing w:line="360" w:lineRule="auto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项目名称及采购编号：</w:t>
      </w:r>
    </w:p>
    <w:p w14:paraId="20BA3137">
      <w:pPr>
        <w:numPr>
          <w:ilvl w:val="0"/>
          <w:numId w:val="0"/>
        </w:numPr>
        <w:spacing w:line="360" w:lineRule="auto"/>
        <w:ind w:left="1679" w:leftChars="228" w:hanging="1200" w:hangingChars="500"/>
        <w:jc w:val="left"/>
        <w:rPr>
          <w:rFonts w:hint="eastAsia" w:ascii="宋体" w:hAnsi="宋体" w:cs="Arial"/>
          <w:color w:val="auto"/>
          <w:sz w:val="32"/>
          <w:szCs w:val="32"/>
          <w:lang w:val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项目名称：2026年度震泽实验小学校园设施等零星维修保养服务</w:t>
      </w:r>
    </w:p>
    <w:p w14:paraId="66CC196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eastAsia="宋体"/>
          <w:b w:val="0"/>
          <w:bCs w:val="0"/>
          <w:color w:val="auto"/>
          <w:sz w:val="24"/>
          <w:szCs w:val="24"/>
          <w:lang w:val="en-US" w:eastAsia="zh-CN"/>
        </w:rPr>
        <w:t>编号：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SZDHZX2026-ZBCG-C-008</w:t>
      </w:r>
    </w:p>
    <w:p w14:paraId="098A851F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磋商信息：</w:t>
      </w:r>
    </w:p>
    <w:p w14:paraId="336EA189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磋商时间：2026年02月13日13：30（北京时间）</w:t>
      </w:r>
    </w:p>
    <w:p w14:paraId="351E6E74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磋商地点：苏州市吴江区江陵街道云创路99号6楼680室</w:t>
      </w:r>
    </w:p>
    <w:p w14:paraId="3AE35845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default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磋商小组名单：金加旺（组长）、张翠、潘真敏（采购方代表）。</w:t>
      </w:r>
    </w:p>
    <w:p w14:paraId="04D95F3E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成交信息：</w:t>
      </w:r>
    </w:p>
    <w:p w14:paraId="260E5137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成交单位：江苏中亿琨建设有限公司</w:t>
      </w:r>
    </w:p>
    <w:p w14:paraId="19182E8A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成交单位地址：昆山市玉山镇富士康路798号4室</w:t>
      </w:r>
    </w:p>
    <w:p w14:paraId="33583E79">
      <w:pPr>
        <w:numPr>
          <w:ilvl w:val="0"/>
          <w:numId w:val="0"/>
        </w:numPr>
        <w:tabs>
          <w:tab w:val="left" w:pos="2496"/>
        </w:tabs>
        <w:spacing w:line="360" w:lineRule="auto"/>
        <w:ind w:leftChars="0" w:firstLine="480"/>
        <w:jc w:val="left"/>
        <w:rPr>
          <w:rFonts w:hint="default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成交折扣：95.3%</w:t>
      </w:r>
    </w:p>
    <w:p w14:paraId="1A97AD07">
      <w:pPr>
        <w:numPr>
          <w:ilvl w:val="0"/>
          <w:numId w:val="1"/>
        </w:numPr>
        <w:tabs>
          <w:tab w:val="left" w:pos="2496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本次采购联系事项：</w:t>
      </w:r>
    </w:p>
    <w:p w14:paraId="766932F0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1.采购单位：苏州市吴江区震泽实验小学 </w:t>
      </w:r>
    </w:p>
    <w:p w14:paraId="7BD653F9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联系方式：0512-63771493</w:t>
      </w:r>
    </w:p>
    <w:p w14:paraId="777BCD23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联系人：朱娇华 </w:t>
      </w:r>
    </w:p>
    <w:p w14:paraId="74AE4FDD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地址：苏州市吴江区震泽镇镇南一路1688号 </w:t>
      </w:r>
    </w:p>
    <w:p w14:paraId="78B428DD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2.招标代理机构名称：苏州达惠项目管理咨询有限公司</w:t>
      </w:r>
    </w:p>
    <w:p w14:paraId="7061A31D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联系电话：17605283454</w:t>
      </w:r>
    </w:p>
    <w:p w14:paraId="378A97B5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联系人：卞万峰</w:t>
      </w:r>
    </w:p>
    <w:p w14:paraId="021FBD86">
      <w:pPr>
        <w:numPr>
          <w:ilvl w:val="0"/>
          <w:numId w:val="0"/>
        </w:numPr>
        <w:spacing w:line="360" w:lineRule="auto"/>
        <w:ind w:leftChars="0" w:firstLine="480"/>
        <w:jc w:val="left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地址：苏州市吴江区江陵街道云创路99号6楼680室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p w14:paraId="3D679C70">
      <w:pPr>
        <w:numPr>
          <w:ilvl w:val="0"/>
          <w:numId w:val="1"/>
        </w:numPr>
        <w:tabs>
          <w:tab w:val="left" w:pos="2496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公告期：公告之日起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个工作日</w:t>
      </w:r>
    </w:p>
    <w:p w14:paraId="0057BB47">
      <w:pPr>
        <w:numPr>
          <w:ilvl w:val="0"/>
          <w:numId w:val="0"/>
        </w:numPr>
        <w:tabs>
          <w:tab w:val="left" w:pos="2496"/>
        </w:tabs>
        <w:spacing w:line="360" w:lineRule="auto"/>
        <w:ind w:leftChars="0" w:firstLine="48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本次成交的有关信息将在中国招投标网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、苏州市吴江区震泽实验小学官网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上发布。</w:t>
      </w:r>
    </w:p>
    <w:p w14:paraId="0A0C96AB">
      <w:pPr>
        <w:numPr>
          <w:ilvl w:val="0"/>
          <w:numId w:val="0"/>
        </w:numPr>
        <w:tabs>
          <w:tab w:val="left" w:pos="2496"/>
        </w:tabs>
        <w:spacing w:line="360" w:lineRule="auto"/>
        <w:ind w:leftChars="0" w:firstLine="48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苏州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达惠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项目管理咨询有限公司</w:t>
      </w:r>
    </w:p>
    <w:p w14:paraId="6F012CF0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2400"/>
        <w:jc w:val="right"/>
        <w:textAlignment w:val="auto"/>
        <w:rPr>
          <w:rFonts w:hint="eastAsia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月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1EF63"/>
    <w:multiLevelType w:val="singleLevel"/>
    <w:tmpl w:val="5081EF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FmZjNiNzA2ZmJlMDU1ZWM3NjhlNzU0MjU0ODQifQ=="/>
  </w:docVars>
  <w:rsids>
    <w:rsidRoot w:val="78BE7EB6"/>
    <w:rsid w:val="00523EB0"/>
    <w:rsid w:val="011C27F9"/>
    <w:rsid w:val="01AC76F2"/>
    <w:rsid w:val="021553F4"/>
    <w:rsid w:val="037064D4"/>
    <w:rsid w:val="03EA4847"/>
    <w:rsid w:val="06DB12C1"/>
    <w:rsid w:val="0B9A703C"/>
    <w:rsid w:val="0C2B3CAB"/>
    <w:rsid w:val="0CF92B09"/>
    <w:rsid w:val="0D7222E7"/>
    <w:rsid w:val="0ED64F9D"/>
    <w:rsid w:val="0F493272"/>
    <w:rsid w:val="10271B1A"/>
    <w:rsid w:val="10392108"/>
    <w:rsid w:val="103A3B07"/>
    <w:rsid w:val="10F52929"/>
    <w:rsid w:val="110903B7"/>
    <w:rsid w:val="11703486"/>
    <w:rsid w:val="11780DD8"/>
    <w:rsid w:val="134F24D1"/>
    <w:rsid w:val="1367781A"/>
    <w:rsid w:val="15545B7C"/>
    <w:rsid w:val="183513E2"/>
    <w:rsid w:val="190B1EDD"/>
    <w:rsid w:val="1A8F6FFD"/>
    <w:rsid w:val="1B842205"/>
    <w:rsid w:val="1CDF48C5"/>
    <w:rsid w:val="1D4613E5"/>
    <w:rsid w:val="1F342CA8"/>
    <w:rsid w:val="1FDA1374"/>
    <w:rsid w:val="210724FC"/>
    <w:rsid w:val="226F5967"/>
    <w:rsid w:val="25164BFC"/>
    <w:rsid w:val="2713712C"/>
    <w:rsid w:val="27B01338"/>
    <w:rsid w:val="29E24A23"/>
    <w:rsid w:val="2A3F37A7"/>
    <w:rsid w:val="2C0F4ADE"/>
    <w:rsid w:val="2C41279D"/>
    <w:rsid w:val="2D085772"/>
    <w:rsid w:val="2D0D2D89"/>
    <w:rsid w:val="2DFA0E51"/>
    <w:rsid w:val="2DFF6B75"/>
    <w:rsid w:val="2F597C5E"/>
    <w:rsid w:val="2FB37E99"/>
    <w:rsid w:val="32091FC7"/>
    <w:rsid w:val="33FF6AA3"/>
    <w:rsid w:val="350C3EF1"/>
    <w:rsid w:val="37A855FA"/>
    <w:rsid w:val="37F926B4"/>
    <w:rsid w:val="396B3311"/>
    <w:rsid w:val="3A946897"/>
    <w:rsid w:val="3B702E61"/>
    <w:rsid w:val="3D903C9A"/>
    <w:rsid w:val="3DB325C6"/>
    <w:rsid w:val="3F327EC0"/>
    <w:rsid w:val="3F8F4307"/>
    <w:rsid w:val="40B677F0"/>
    <w:rsid w:val="416F5968"/>
    <w:rsid w:val="42683FAE"/>
    <w:rsid w:val="43ED311D"/>
    <w:rsid w:val="45253A9E"/>
    <w:rsid w:val="45841682"/>
    <w:rsid w:val="460163F9"/>
    <w:rsid w:val="46C71DA3"/>
    <w:rsid w:val="47087BD6"/>
    <w:rsid w:val="47CD68FB"/>
    <w:rsid w:val="48842197"/>
    <w:rsid w:val="492165C4"/>
    <w:rsid w:val="493F5E4E"/>
    <w:rsid w:val="4AA310F9"/>
    <w:rsid w:val="4B0127C8"/>
    <w:rsid w:val="4B0A2CED"/>
    <w:rsid w:val="4B10171C"/>
    <w:rsid w:val="4B23471D"/>
    <w:rsid w:val="4B417CB4"/>
    <w:rsid w:val="4B582972"/>
    <w:rsid w:val="4C2C2DD4"/>
    <w:rsid w:val="4E9E788D"/>
    <w:rsid w:val="4F034589"/>
    <w:rsid w:val="4F716CF8"/>
    <w:rsid w:val="50175B49"/>
    <w:rsid w:val="51567C98"/>
    <w:rsid w:val="51912ABA"/>
    <w:rsid w:val="51A477E8"/>
    <w:rsid w:val="51B0516E"/>
    <w:rsid w:val="51BC7596"/>
    <w:rsid w:val="51E51616"/>
    <w:rsid w:val="53D004E8"/>
    <w:rsid w:val="54E902F1"/>
    <w:rsid w:val="55083CB2"/>
    <w:rsid w:val="55CA71B9"/>
    <w:rsid w:val="56560681"/>
    <w:rsid w:val="566B23CD"/>
    <w:rsid w:val="572A6487"/>
    <w:rsid w:val="59900D8B"/>
    <w:rsid w:val="5BD32F9E"/>
    <w:rsid w:val="5CB309A7"/>
    <w:rsid w:val="5CCF10D7"/>
    <w:rsid w:val="5DBF3C1C"/>
    <w:rsid w:val="5DBF6D5B"/>
    <w:rsid w:val="5E1B2CA8"/>
    <w:rsid w:val="5E3B6EA6"/>
    <w:rsid w:val="5E655936"/>
    <w:rsid w:val="5F957437"/>
    <w:rsid w:val="61363B4A"/>
    <w:rsid w:val="615679B3"/>
    <w:rsid w:val="61726964"/>
    <w:rsid w:val="6276037D"/>
    <w:rsid w:val="65CD47ED"/>
    <w:rsid w:val="67A46448"/>
    <w:rsid w:val="687439CB"/>
    <w:rsid w:val="6B076001"/>
    <w:rsid w:val="6B8579B3"/>
    <w:rsid w:val="6C7971C2"/>
    <w:rsid w:val="6D760C44"/>
    <w:rsid w:val="6EC901C1"/>
    <w:rsid w:val="71121CE9"/>
    <w:rsid w:val="720A1352"/>
    <w:rsid w:val="73033F06"/>
    <w:rsid w:val="734069C5"/>
    <w:rsid w:val="73A9260A"/>
    <w:rsid w:val="73E0447E"/>
    <w:rsid w:val="75C15517"/>
    <w:rsid w:val="772B7660"/>
    <w:rsid w:val="7796760E"/>
    <w:rsid w:val="78306EF8"/>
    <w:rsid w:val="78BE7EB6"/>
    <w:rsid w:val="7A401675"/>
    <w:rsid w:val="7C464D34"/>
    <w:rsid w:val="7D852E31"/>
    <w:rsid w:val="7D8C6AA9"/>
    <w:rsid w:val="7E2B7BEA"/>
    <w:rsid w:val="7E9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tabs>
        <w:tab w:val="left" w:pos="5250"/>
      </w:tabs>
    </w:pPr>
    <w:rPr>
      <w:sz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="楷体_GB2312"/>
      <w:sz w:val="26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561</Characters>
  <Lines>0</Lines>
  <Paragraphs>0</Paragraphs>
  <TotalTime>36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2019-10-21T07:58:00Z</dcterms:created>
  <dc:creator>Administrator</dc:creator>
  <cp:lastModifiedBy>Athena</cp:lastModifiedBy>
  <dcterms:modified xsi:type="dcterms:W3CDTF">2026-02-13T02:12:41Z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CA4566EED3CF4210A2F9535450623B09</vt:lpwstr>
  </property>
  <property fmtid="{D5CDD505-2E9C-101B-9397-08002B2CF9AE}" pid="4" name="KSOTemplateDocerSaveRecord">
    <vt:lpwstr>eyJoZGlkIjoiMTdiYjVlZGUwODVhOWNiOTI2MjUyNDEyYWMzNWU2ZTEiLCJ1c2VySWQiOiI1NTIyMzM2NDcifQ==</vt:lpwstr>
  </property>
</Properties>
</file>